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 Id="rId4" Type="http://purl.oclc.org/ooxml/officeDocument/relationships/customProperties" Target="docProps/custom.xml"/></Relationships>
</file>

<file path=word/document.xml><?xml version="1.0" encoding="utf-8"?>
<w:document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conformance="strict">
  <w:body>
    <w:p w14:paraId="202F84B9" w14:textId="5E83879F" w:rsidR="005E2A6D" w:rsidRPr="005E2A6D" w:rsidRDefault="005E2A6D" w:rsidP="005E2A6D">
      <w:pPr>
        <w:rPr>
          <w:b/>
          <w:sz w:val="48"/>
          <w:szCs w:val="48"/>
        </w:rPr>
      </w:pPr>
      <w:r w:rsidRPr="005E2A6D">
        <w:rPr>
          <w:b/>
          <w:sz w:val="48"/>
          <w:szCs w:val="48"/>
        </w:rPr>
        <w:t>Taxonomic Classif</w:t>
      </w:r>
      <w:r w:rsidRPr="005E2A6D">
        <w:rPr>
          <w:rFonts w:eastAsia="바탕"/>
          <w:b/>
          <w:sz w:val="48"/>
          <w:szCs w:val="48"/>
          <w:lang w:eastAsia="ko-KR"/>
        </w:rPr>
        <w:t>ication of Objects with Convolutional Neural Networks</w:t>
      </w:r>
    </w:p>
    <w:p w14:paraId="42F84B57" w14:textId="77777777" w:rsidR="00D7522C" w:rsidRDefault="00D7522C" w:rsidP="003B4E04">
      <w:pPr>
        <w:pStyle w:val="Author"/>
        <w:spacing w:before="5pt" w:beforeAutospacing="1" w:after="5pt" w:afterAutospacing="1" w:line="6pt" w:lineRule="auto"/>
        <w:rPr>
          <w:sz w:val="16"/>
          <w:szCs w:val="16"/>
        </w:rPr>
      </w:pPr>
    </w:p>
    <w:p w14:paraId="42F84B58" w14:textId="77777777" w:rsidR="00D7522C" w:rsidRPr="00CA4392" w:rsidRDefault="00D7522C" w:rsidP="00CA4392">
      <w:pPr>
        <w:pStyle w:val="Author"/>
        <w:spacing w:before="5pt" w:beforeAutospacing="1" w:after="5pt" w:afterAutospacing="1" w:line="6pt" w:lineRule="auto"/>
        <w:rPr>
          <w:sz w:val="16"/>
          <w:szCs w:val="16"/>
        </w:rPr>
        <w:sectPr w:rsidR="00D7522C" w:rsidRPr="00CA4392" w:rsidSect="003B4E04">
          <w:footerReference w:type="first" r:id="rId11"/>
          <w:pgSz w:w="595.30pt" w:h="841.90pt" w:code="9"/>
          <w:pgMar w:top="27pt" w:right="44.65pt" w:bottom="72pt" w:left="44.65pt" w:header="36pt" w:footer="36pt" w:gutter="0pt"/>
          <w:cols w:space="36pt"/>
          <w:titlePg/>
          <w:docGrid w:linePitch="360"/>
        </w:sectPr>
      </w:pPr>
    </w:p>
    <w:p w14:paraId="42F84B59" w14:textId="2FBEAC48" w:rsidR="00BD670B" w:rsidRPr="005E2A6D" w:rsidRDefault="005E2A6D" w:rsidP="00BD670B">
      <w:pPr>
        <w:pStyle w:val="Author"/>
        <w:spacing w:before="5pt" w:beforeAutospacing="1"/>
        <w:rPr>
          <w:sz w:val="18"/>
          <w:szCs w:val="18"/>
        </w:rPr>
      </w:pPr>
      <w:r w:rsidRPr="005E2A6D">
        <w:rPr>
          <w:rFonts w:eastAsia="바탕"/>
          <w:sz w:val="18"/>
          <w:szCs w:val="18"/>
        </w:rPr>
        <w:t>SungRyeol Yang</w:t>
      </w:r>
      <w:r w:rsidR="001A3B3D" w:rsidRPr="005E2A6D">
        <w:rPr>
          <w:sz w:val="18"/>
          <w:szCs w:val="18"/>
        </w:rPr>
        <w:br/>
      </w:r>
      <w:r w:rsidRPr="005E2A6D">
        <w:rPr>
          <w:sz w:val="18"/>
          <w:szCs w:val="18"/>
        </w:rPr>
        <w:t>Dept. of Computer Engineering</w:t>
      </w:r>
      <w:r w:rsidR="00D72D06" w:rsidRPr="005E2A6D">
        <w:rPr>
          <w:sz w:val="18"/>
          <w:szCs w:val="18"/>
        </w:rPr>
        <w:br/>
      </w:r>
      <w:r w:rsidRPr="005E2A6D">
        <w:rPr>
          <w:sz w:val="18"/>
          <w:szCs w:val="18"/>
        </w:rPr>
        <w:t>Korea Polytechnic University</w:t>
      </w:r>
      <w:r w:rsidR="007B6DDA" w:rsidRPr="005E2A6D">
        <w:rPr>
          <w:i/>
          <w:sz w:val="18"/>
          <w:szCs w:val="18"/>
        </w:rPr>
        <w:br/>
      </w:r>
      <w:r w:rsidRPr="005E2A6D">
        <w:rPr>
          <w:rFonts w:eastAsia="바탕체"/>
          <w:sz w:val="18"/>
          <w:szCs w:val="18"/>
          <w:lang w:eastAsia="ko-KR"/>
        </w:rPr>
        <w:t>Siheungsi</w:t>
      </w:r>
      <w:r w:rsidR="009303D9" w:rsidRPr="005E2A6D">
        <w:rPr>
          <w:sz w:val="18"/>
          <w:szCs w:val="18"/>
        </w:rPr>
        <w:t xml:space="preserve">, </w:t>
      </w:r>
      <w:r w:rsidRPr="005E2A6D">
        <w:rPr>
          <w:sz w:val="18"/>
          <w:szCs w:val="18"/>
        </w:rPr>
        <w:t>Korea</w:t>
      </w:r>
      <w:r w:rsidR="001A3B3D" w:rsidRPr="005E2A6D">
        <w:rPr>
          <w:sz w:val="18"/>
          <w:szCs w:val="18"/>
        </w:rPr>
        <w:br/>
      </w:r>
      <w:r w:rsidRPr="005E2A6D">
        <w:rPr>
          <w:sz w:val="18"/>
          <w:szCs w:val="18"/>
        </w:rPr>
        <w:t>sryang@kpu.ac.kr</w:t>
      </w:r>
    </w:p>
    <w:p w14:paraId="42F84B5A" w14:textId="0A9FE615" w:rsidR="001A3B3D" w:rsidRPr="00F847A6" w:rsidRDefault="003311D8" w:rsidP="007B6DDA">
      <w:pPr>
        <w:pStyle w:val="Author"/>
        <w:spacing w:before="5pt" w:beforeAutospacing="1"/>
        <w:rPr>
          <w:sz w:val="18"/>
          <w:szCs w:val="18"/>
        </w:rPr>
      </w:pPr>
      <w:r>
        <w:rPr>
          <w:sz w:val="18"/>
          <w:szCs w:val="18"/>
        </w:rPr>
        <w:t xml:space="preserve">  </w:t>
      </w:r>
      <w:r w:rsidR="00BD670B">
        <w:rPr>
          <w:sz w:val="18"/>
          <w:szCs w:val="18"/>
        </w:rPr>
        <w:br w:type="column"/>
      </w:r>
      <w:r w:rsidR="005E2A6D" w:rsidRPr="005E2A6D">
        <w:rPr>
          <w:rFonts w:eastAsia="바탕"/>
          <w:sz w:val="18"/>
          <w:szCs w:val="20"/>
        </w:rPr>
        <w:t>Geoffrey C Fox</w:t>
      </w:r>
      <w:r w:rsidR="001A3B3D" w:rsidRPr="00F847A6">
        <w:rPr>
          <w:sz w:val="18"/>
          <w:szCs w:val="18"/>
        </w:rPr>
        <w:br/>
      </w:r>
      <w:r w:rsidR="005E2A6D" w:rsidRPr="005E2A6D">
        <w:rPr>
          <w:sz w:val="18"/>
        </w:rPr>
        <w:t>School of Informatics, Computing, and Engineering</w:t>
      </w:r>
      <w:r w:rsidR="007B6DDA">
        <w:rPr>
          <w:i/>
          <w:sz w:val="18"/>
          <w:szCs w:val="18"/>
        </w:rPr>
        <w:br/>
      </w:r>
      <w:r w:rsidR="005E2A6D" w:rsidRPr="000503E7">
        <w:rPr>
          <w:sz w:val="20"/>
        </w:rPr>
        <w:t>Indiana University</w:t>
      </w:r>
      <w:r w:rsidR="007B6DDA">
        <w:rPr>
          <w:i/>
          <w:sz w:val="18"/>
          <w:szCs w:val="18"/>
        </w:rPr>
        <w:br/>
      </w:r>
      <w:r w:rsidR="005E2A6D">
        <w:rPr>
          <w:sz w:val="18"/>
          <w:szCs w:val="18"/>
        </w:rPr>
        <w:t>Bloomington</w:t>
      </w:r>
      <w:r w:rsidR="001A3B3D" w:rsidRPr="00F847A6">
        <w:rPr>
          <w:sz w:val="18"/>
          <w:szCs w:val="18"/>
        </w:rPr>
        <w:t xml:space="preserve">, </w:t>
      </w:r>
      <w:r w:rsidR="005E2A6D">
        <w:rPr>
          <w:sz w:val="18"/>
          <w:szCs w:val="18"/>
        </w:rPr>
        <w:t>USA</w:t>
      </w:r>
      <w:r w:rsidR="001A3B3D" w:rsidRPr="00F847A6">
        <w:rPr>
          <w:sz w:val="18"/>
          <w:szCs w:val="18"/>
        </w:rPr>
        <w:br/>
      </w:r>
      <w:r w:rsidR="005E2A6D">
        <w:rPr>
          <w:sz w:val="18"/>
          <w:szCs w:val="18"/>
        </w:rPr>
        <w:t>gcf@indiana.edu</w:t>
      </w:r>
    </w:p>
    <w:p w14:paraId="607B5747" w14:textId="7FF4E09A" w:rsidR="005E2A6D" w:rsidRPr="005E2A6D" w:rsidRDefault="003311D8" w:rsidP="005E2A6D">
      <w:pPr>
        <w:pStyle w:val="Author"/>
        <w:spacing w:before="5pt" w:beforeAutospacing="1"/>
        <w:rPr>
          <w:sz w:val="18"/>
          <w:szCs w:val="18"/>
        </w:rPr>
      </w:pPr>
      <w:r>
        <w:rPr>
          <w:sz w:val="18"/>
          <w:szCs w:val="18"/>
        </w:rPr>
        <w:t xml:space="preserve">  </w:t>
      </w:r>
      <w:r w:rsidR="00BD670B">
        <w:rPr>
          <w:sz w:val="18"/>
          <w:szCs w:val="18"/>
        </w:rPr>
        <w:br w:type="column"/>
      </w:r>
      <w:r w:rsidR="005E2A6D" w:rsidRPr="005E2A6D">
        <w:rPr>
          <w:rFonts w:eastAsia="바탕"/>
          <w:sz w:val="18"/>
          <w:szCs w:val="20"/>
          <w:lang w:eastAsia="ko-KR"/>
        </w:rPr>
        <w:t>Bokyoon Na</w:t>
      </w:r>
      <w:r w:rsidR="001A3B3D" w:rsidRPr="00F847A6">
        <w:rPr>
          <w:sz w:val="18"/>
          <w:szCs w:val="18"/>
        </w:rPr>
        <w:br/>
      </w:r>
      <w:r w:rsidR="005E2A6D" w:rsidRPr="005E2A6D">
        <w:rPr>
          <w:sz w:val="18"/>
          <w:szCs w:val="18"/>
        </w:rPr>
        <w:t>Dept. of Computer Engineering</w:t>
      </w:r>
      <w:r w:rsidR="005E2A6D" w:rsidRPr="005E2A6D">
        <w:rPr>
          <w:sz w:val="18"/>
          <w:szCs w:val="18"/>
        </w:rPr>
        <w:br/>
        <w:t>Korea Polytechnic University</w:t>
      </w:r>
      <w:r w:rsidR="005E2A6D" w:rsidRPr="005E2A6D">
        <w:rPr>
          <w:i/>
          <w:sz w:val="18"/>
          <w:szCs w:val="18"/>
        </w:rPr>
        <w:br/>
      </w:r>
      <w:r w:rsidR="005E2A6D" w:rsidRPr="005E2A6D">
        <w:rPr>
          <w:rFonts w:eastAsia="바탕체"/>
          <w:sz w:val="18"/>
          <w:szCs w:val="18"/>
          <w:lang w:eastAsia="ko-KR"/>
        </w:rPr>
        <w:t>Siheungsi</w:t>
      </w:r>
      <w:r w:rsidR="005E2A6D" w:rsidRPr="005E2A6D">
        <w:rPr>
          <w:sz w:val="18"/>
          <w:szCs w:val="18"/>
        </w:rPr>
        <w:t>, Korea</w:t>
      </w:r>
      <w:r w:rsidR="005E2A6D" w:rsidRPr="005E2A6D">
        <w:rPr>
          <w:sz w:val="18"/>
          <w:szCs w:val="18"/>
        </w:rPr>
        <w:br/>
      </w:r>
      <w:r w:rsidR="005E2A6D">
        <w:rPr>
          <w:sz w:val="18"/>
          <w:szCs w:val="18"/>
        </w:rPr>
        <w:t>bkna</w:t>
      </w:r>
      <w:r w:rsidR="005E2A6D" w:rsidRPr="005E2A6D">
        <w:rPr>
          <w:sz w:val="18"/>
          <w:szCs w:val="18"/>
        </w:rPr>
        <w:t>@kpu.ac.kr</w:t>
      </w:r>
    </w:p>
    <w:p w14:paraId="42F84B5C" w14:textId="4C983768" w:rsidR="00447BB9" w:rsidRPr="005E2A6D" w:rsidRDefault="00447BB9" w:rsidP="005E2A6D">
      <w:pPr>
        <w:pStyle w:val="Author"/>
        <w:spacing w:before="5pt" w:beforeAutospacing="1"/>
        <w:rPr>
          <w:sz w:val="18"/>
          <w:szCs w:val="18"/>
        </w:rPr>
      </w:pPr>
    </w:p>
    <w:p w14:paraId="42F84B5D" w14:textId="77777777" w:rsidR="009F1D79" w:rsidRDefault="009F1D79">
      <w:pPr>
        <w:sectPr w:rsidR="009F1D79" w:rsidSect="003B4E04">
          <w:type w:val="continuous"/>
          <w:pgSz w:w="595.30pt" w:h="841.90pt" w:code="9"/>
          <w:pgMar w:top="22.50pt" w:right="44.65pt" w:bottom="72pt" w:left="44.65pt" w:header="36pt" w:footer="36pt" w:gutter="0pt"/>
          <w:cols w:num="3" w:space="36pt"/>
          <w:docGrid w:linePitch="360"/>
        </w:sectPr>
      </w:pPr>
    </w:p>
    <w:p w14:paraId="42F84B5E" w14:textId="77777777" w:rsidR="009303D9" w:rsidRPr="005B520E" w:rsidRDefault="00BD670B">
      <w:pPr>
        <w:sectPr w:rsidR="009303D9" w:rsidRPr="005B520E" w:rsidSect="003B4E04">
          <w:type w:val="continuous"/>
          <w:pgSz w:w="595.30pt" w:h="841.90pt" w:code="9"/>
          <w:pgMar w:top="22.50pt" w:right="44.65pt" w:bottom="72pt" w:left="44.65pt" w:header="36pt" w:footer="36pt" w:gutter="0pt"/>
          <w:cols w:num="3" w:space="36pt"/>
          <w:docGrid w:linePitch="360"/>
        </w:sectPr>
      </w:pPr>
      <w:r>
        <w:br w:type="column"/>
      </w:r>
    </w:p>
    <w:p w14:paraId="5E00FF2C" w14:textId="54567135" w:rsidR="005E2A6D" w:rsidRDefault="009303D9" w:rsidP="00972203">
      <w:pPr>
        <w:pStyle w:val="Abstract"/>
        <w:rPr>
          <w:i/>
          <w:iCs/>
        </w:rPr>
      </w:pPr>
      <w:r>
        <w:rPr>
          <w:i/>
          <w:iCs/>
        </w:rPr>
        <w:t>Abstract</w:t>
      </w:r>
      <w:r w:rsidRPr="003311D8">
        <w:t>—</w:t>
      </w:r>
      <w:r w:rsidR="003311D8" w:rsidRPr="003311D8">
        <w:rPr>
          <w:rFonts w:eastAsia="바탕"/>
          <w:lang w:eastAsia="ko-KR"/>
        </w:rPr>
        <w:t xml:space="preserve"> it is difficult to build a CNN model that can classify many classes at once. Therefore, this study does not want to make many classes recognizable at once using only one model but by taxonomic classification. T</w:t>
      </w:r>
      <w:r w:rsidR="003311D8" w:rsidRPr="003311D8">
        <w:rPr>
          <w:color w:val="000000"/>
          <w:shd w:val="clear" w:color="auto" w:fill="FDFDFD"/>
        </w:rPr>
        <w:t>his study suggests a method of dividing the large number of classes into different steps of each step using Taxonomic classification. We propose a method of classifying a large number of classes by dividing them into models for each step using taxonomic classification.</w:t>
      </w:r>
      <w:r w:rsidR="003311D8" w:rsidRPr="003311D8">
        <w:rPr>
          <w:rFonts w:eastAsia="바탕"/>
          <w:lang w:eastAsia="ko-KR"/>
        </w:rPr>
        <w:t xml:space="preserve"> </w:t>
      </w:r>
      <w:r w:rsidR="003311D8" w:rsidRPr="003311D8">
        <w:rPr>
          <w:color w:val="000000"/>
          <w:shd w:val="clear" w:color="auto" w:fill="FDFDFD"/>
        </w:rPr>
        <w:t>Our method uses taxonomic classification to distribute the weights required for training and test step by step. This will save a lot of time than creating a one-level model.</w:t>
      </w:r>
      <w:r w:rsidR="003311D8" w:rsidRPr="003311D8">
        <w:rPr>
          <w:rFonts w:eastAsia="바탕"/>
          <w:lang w:eastAsia="ko-KR"/>
        </w:rPr>
        <w:t xml:space="preserve"> In addition, to detect objects in never trained categories, the result may come up to a certain step without retraining the model. This shows that part of the model can be recycled. </w:t>
      </w:r>
      <w:r w:rsidR="003311D8" w:rsidRPr="003311D8">
        <w:rPr>
          <w:color w:val="000000"/>
          <w:shd w:val="clear" w:color="auto" w:fill="FDFDFD"/>
        </w:rPr>
        <w:t>In this study, we presented a way to distinguish large numbers of classes using taxonomic classification by using multiple datasets, such as PASCAL VOC2012, ILSVRC 2013 image data from ImageNet, and 102 Category Flower Dataset.</w:t>
      </w:r>
    </w:p>
    <w:p w14:paraId="12F9287D" w14:textId="19E61F77" w:rsidR="003311D8" w:rsidRPr="003311D8" w:rsidRDefault="004D72B5" w:rsidP="003311D8">
      <w:pPr>
        <w:pStyle w:val="Keywords"/>
        <w:rPr>
          <w:sz w:val="16"/>
        </w:rPr>
      </w:pPr>
      <w:r w:rsidRPr="004D72B5">
        <w:t>Keywords—</w:t>
      </w:r>
      <w:r w:rsidR="003311D8" w:rsidRPr="003311D8">
        <w:rPr>
          <w:rFonts w:eastAsia="맑은 고딕"/>
          <w:szCs w:val="20"/>
          <w:lang w:eastAsia="ko-KR"/>
        </w:rPr>
        <w:t>Object classification</w:t>
      </w:r>
      <w:r w:rsidR="003311D8">
        <w:rPr>
          <w:rFonts w:eastAsia="맑은 고딕"/>
          <w:szCs w:val="20"/>
          <w:lang w:eastAsia="ko-KR"/>
        </w:rPr>
        <w:t xml:space="preserve">, </w:t>
      </w:r>
      <w:r w:rsidR="003311D8" w:rsidRPr="003311D8">
        <w:rPr>
          <w:rFonts w:eastAsia="맑은 고딕"/>
          <w:szCs w:val="20"/>
          <w:lang w:eastAsia="ko-KR"/>
        </w:rPr>
        <w:t>Taxonomic classification</w:t>
      </w:r>
      <w:r w:rsidR="003311D8">
        <w:rPr>
          <w:rFonts w:eastAsia="맑은 고딕"/>
          <w:szCs w:val="20"/>
          <w:lang w:eastAsia="ko-KR"/>
        </w:rPr>
        <w:t xml:space="preserve">, </w:t>
      </w:r>
      <w:r w:rsidR="003311D8" w:rsidRPr="003311D8">
        <w:rPr>
          <w:rFonts w:eastAsia="맑은 고딕"/>
          <w:szCs w:val="20"/>
          <w:lang w:eastAsia="ko-KR"/>
        </w:rPr>
        <w:t>Convolutional neural networks</w:t>
      </w:r>
      <w:r w:rsidR="003311D8">
        <w:rPr>
          <w:rFonts w:eastAsia="맑은 고딕"/>
          <w:szCs w:val="20"/>
          <w:lang w:eastAsia="ko-KR"/>
        </w:rPr>
        <w:t xml:space="preserve">, </w:t>
      </w:r>
      <w:r w:rsidR="003311D8" w:rsidRPr="003311D8">
        <w:rPr>
          <w:rFonts w:eastAsia="맑은 고딕"/>
          <w:szCs w:val="20"/>
          <w:lang w:eastAsia="ko-KR"/>
        </w:rPr>
        <w:t>Machine learning</w:t>
      </w:r>
    </w:p>
    <w:p w14:paraId="42F84B61" w14:textId="3DA6F98F" w:rsidR="009303D9" w:rsidRPr="00D632BE" w:rsidRDefault="009303D9" w:rsidP="006B6B66">
      <w:pPr>
        <w:pStyle w:val="1"/>
      </w:pPr>
      <w:r w:rsidRPr="00D632BE">
        <w:t xml:space="preserve">Introduction </w:t>
      </w:r>
    </w:p>
    <w:p w14:paraId="27C6B777" w14:textId="1D949A5B" w:rsidR="003311D8" w:rsidRDefault="003311D8" w:rsidP="003311D8">
      <w:pPr>
        <w:ind w:firstLineChars="150" w:firstLine="15pt"/>
        <w:jc w:val="both"/>
      </w:pPr>
      <w:r>
        <w:rPr>
          <w:rFonts w:eastAsia="바탕"/>
        </w:rPr>
        <w:t>The c</w:t>
      </w:r>
      <w:r w:rsidRPr="00E117A3">
        <w:rPr>
          <w:rFonts w:eastAsia="바탕"/>
        </w:rPr>
        <w:t>onvolutional</w:t>
      </w:r>
      <w:r w:rsidRPr="000503E7">
        <w:rPr>
          <w:rFonts w:eastAsia="바탕"/>
        </w:rPr>
        <w:t xml:space="preserve"> neural network</w:t>
      </w:r>
      <w:r>
        <w:rPr>
          <w:rFonts w:eastAsia="바탕"/>
        </w:rPr>
        <w:t>s</w:t>
      </w:r>
      <w:r w:rsidRPr="000503E7">
        <w:rPr>
          <w:rFonts w:eastAsia="바탕"/>
        </w:rPr>
        <w:t xml:space="preserve"> (CNN)</w:t>
      </w:r>
      <w:r>
        <w:rPr>
          <w:rFonts w:eastAsia="바탕"/>
        </w:rPr>
        <w:t xml:space="preserve"> </w:t>
      </w:r>
      <w:r>
        <w:rPr>
          <w:rFonts w:eastAsia="바탕"/>
        </w:rPr>
        <w:fldChar w:fldCharType="begin"/>
      </w:r>
      <w:r>
        <w:rPr>
          <w:rFonts w:eastAsia="바탕"/>
        </w:rPr>
        <w:instrText xml:space="preserve"> REF _Ref45643221 \n \h </w:instrText>
      </w:r>
      <w:r>
        <w:rPr>
          <w:rFonts w:eastAsia="바탕"/>
        </w:rPr>
      </w:r>
      <w:r>
        <w:rPr>
          <w:rFonts w:eastAsia="바탕"/>
        </w:rPr>
        <w:fldChar w:fldCharType="separate"/>
      </w:r>
      <w:r w:rsidR="005569F8">
        <w:rPr>
          <w:rFonts w:eastAsia="바탕"/>
        </w:rPr>
        <w:t>[1]</w:t>
      </w:r>
      <w:r>
        <w:rPr>
          <w:rFonts w:eastAsia="바탕"/>
        </w:rPr>
        <w:fldChar w:fldCharType="end"/>
      </w:r>
      <w:r w:rsidRPr="000503E7">
        <w:rPr>
          <w:rFonts w:eastAsia="바탕"/>
        </w:rPr>
        <w:t xml:space="preserve"> is a partial connection structure, which is a technique to reduce the complexity of the model. </w:t>
      </w:r>
      <w:r w:rsidRPr="00D33A5D">
        <w:rPr>
          <w:rFonts w:eastAsia="바탕"/>
        </w:rPr>
        <w:t>By applying convolution</w:t>
      </w:r>
      <w:r>
        <w:rPr>
          <w:rFonts w:eastAsia="바탕"/>
        </w:rPr>
        <w:t>al</w:t>
      </w:r>
      <w:r w:rsidRPr="00D33A5D">
        <w:rPr>
          <w:rFonts w:eastAsia="바탕"/>
        </w:rPr>
        <w:t xml:space="preserve"> arithmetic, model complexity can be lowered and good features can be extracted.</w:t>
      </w:r>
      <w:r w:rsidRPr="000503E7">
        <w:t xml:space="preserve"> Because CNN learns features directly, there is no need to manually extract features. </w:t>
      </w:r>
      <w:r w:rsidRPr="00B825EF">
        <w:t>Due to its small learning parameters, CNN also has a higher recognition rate than other algorithms, with an accuracy of approximately 70 to 90 percent.</w:t>
      </w:r>
    </w:p>
    <w:p w14:paraId="0D7929EC" w14:textId="77777777" w:rsidR="003311D8" w:rsidRPr="003C5F74" w:rsidRDefault="003311D8" w:rsidP="003311D8">
      <w:r>
        <w:rPr>
          <w:noProof/>
          <w:lang w:eastAsia="ko-KR"/>
        </w:rPr>
        <w:drawing>
          <wp:inline distT="0" distB="0" distL="0" distR="0" wp14:anchorId="4E2E1686" wp14:editId="592303BF">
            <wp:extent cx="3174521" cy="2534143"/>
            <wp:effectExtent l="0" t="0" r="6985" b="0"/>
            <wp:docPr id="44850201" name="그림 1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그림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4789" cy="2542340"/>
                    </a:xfrm>
                    <a:prstGeom prst="rect">
                      <a:avLst/>
                    </a:prstGeom>
                  </pic:spPr>
                </pic:pic>
              </a:graphicData>
            </a:graphic>
          </wp:inline>
        </w:drawing>
      </w:r>
    </w:p>
    <w:p w14:paraId="7C4A0677" w14:textId="17A17FD6" w:rsidR="003311D8" w:rsidRPr="00EE76EC" w:rsidRDefault="003311D8" w:rsidP="003311D8">
      <w:pPr>
        <w:pStyle w:val="a6"/>
        <w:ind w:firstLine="0pt"/>
        <w:rPr>
          <w:rFonts w:ascii="Times New Roman" w:hAnsi="Times New Roman" w:cs="Times New Roman"/>
          <w:i w:val="0"/>
          <w:iCs w:val="0"/>
          <w:color w:val="000000" w:themeColor="text1"/>
          <w:sz w:val="16"/>
          <w:szCs w:val="16"/>
          <w:lang w:eastAsia="ko-KR"/>
        </w:rPr>
      </w:pPr>
      <w:bookmarkStart w:id="0" w:name="_Ref45131941"/>
      <w:r w:rsidRPr="00EE76EC">
        <w:rPr>
          <w:rFonts w:ascii="Times New Roman" w:hAnsi="Times New Roman" w:cs="Times New Roman"/>
          <w:i w:val="0"/>
          <w:iCs w:val="0"/>
          <w:color w:val="000000" w:themeColor="text1"/>
          <w:sz w:val="16"/>
          <w:szCs w:val="16"/>
        </w:rPr>
        <w:t xml:space="preserve">Figure </w:t>
      </w:r>
      <w:r w:rsidRPr="00EE76EC">
        <w:rPr>
          <w:rFonts w:ascii="Times New Roman" w:hAnsi="Times New Roman" w:cs="Times New Roman"/>
          <w:i w:val="0"/>
          <w:iCs w:val="0"/>
          <w:color w:val="000000" w:themeColor="text1"/>
          <w:sz w:val="16"/>
          <w:szCs w:val="16"/>
        </w:rPr>
        <w:fldChar w:fldCharType="begin"/>
      </w:r>
      <w:r w:rsidRPr="00EE76EC">
        <w:rPr>
          <w:rFonts w:ascii="Times New Roman" w:hAnsi="Times New Roman" w:cs="Times New Roman"/>
          <w:i w:val="0"/>
          <w:iCs w:val="0"/>
          <w:color w:val="000000" w:themeColor="text1"/>
          <w:sz w:val="16"/>
          <w:szCs w:val="16"/>
        </w:rPr>
        <w:instrText xml:space="preserve"> SEQ Figure \* ARABIC </w:instrText>
      </w:r>
      <w:r w:rsidRPr="00EE76EC">
        <w:rPr>
          <w:rFonts w:ascii="Times New Roman" w:hAnsi="Times New Roman" w:cs="Times New Roman"/>
          <w:i w:val="0"/>
          <w:iCs w:val="0"/>
          <w:color w:val="000000" w:themeColor="text1"/>
          <w:sz w:val="16"/>
          <w:szCs w:val="16"/>
        </w:rPr>
        <w:fldChar w:fldCharType="separate"/>
      </w:r>
      <w:r w:rsidR="005569F8">
        <w:rPr>
          <w:rFonts w:ascii="Times New Roman" w:hAnsi="Times New Roman" w:cs="Times New Roman"/>
          <w:i w:val="0"/>
          <w:iCs w:val="0"/>
          <w:noProof/>
          <w:color w:val="000000" w:themeColor="text1"/>
          <w:sz w:val="16"/>
          <w:szCs w:val="16"/>
        </w:rPr>
        <w:t>1</w:t>
      </w:r>
      <w:r w:rsidRPr="00EE76EC">
        <w:rPr>
          <w:rFonts w:ascii="Times New Roman" w:hAnsi="Times New Roman" w:cs="Times New Roman"/>
          <w:i w:val="0"/>
          <w:iCs w:val="0"/>
          <w:color w:val="000000" w:themeColor="text1"/>
          <w:sz w:val="16"/>
          <w:szCs w:val="16"/>
        </w:rPr>
        <w:fldChar w:fldCharType="end"/>
      </w:r>
      <w:bookmarkEnd w:id="0"/>
      <w:r w:rsidRPr="00EE76EC">
        <w:rPr>
          <w:rFonts w:ascii="Times New Roman" w:hAnsi="Times New Roman" w:cs="Times New Roman"/>
          <w:i w:val="0"/>
          <w:iCs w:val="0"/>
          <w:color w:val="000000" w:themeColor="text1"/>
          <w:sz w:val="16"/>
          <w:szCs w:val="16"/>
        </w:rPr>
        <w:t>:</w:t>
      </w:r>
      <w:r w:rsidRPr="00EE76EC">
        <w:rPr>
          <w:rFonts w:ascii="Times New Roman" w:hAnsi="Times New Roman" w:cs="Times New Roman"/>
          <w:i w:val="0"/>
          <w:iCs w:val="0"/>
          <w:color w:val="000000" w:themeColor="text1"/>
        </w:rPr>
        <w:t xml:space="preserve"> </w:t>
      </w:r>
      <w:r w:rsidRPr="00EE76EC">
        <w:rPr>
          <w:rFonts w:ascii="Times New Roman" w:eastAsia="바탕" w:hAnsi="Times New Roman" w:cs="Times New Roman"/>
          <w:i w:val="0"/>
          <w:iCs w:val="0"/>
          <w:color w:val="000000" w:themeColor="text1"/>
          <w:sz w:val="16"/>
          <w:szCs w:val="16"/>
          <w:lang w:eastAsia="ko-KR"/>
        </w:rPr>
        <w:t xml:space="preserve">Performance table performed by Google with imagenet </w:t>
      </w:r>
      <w:r w:rsidRPr="00EE76EC">
        <w:rPr>
          <w:rFonts w:ascii="Times New Roman" w:eastAsia="바탕" w:hAnsi="Times New Roman" w:cs="Times New Roman"/>
          <w:i w:val="0"/>
          <w:iCs w:val="0"/>
          <w:color w:val="000000" w:themeColor="text1"/>
          <w:sz w:val="16"/>
          <w:szCs w:val="16"/>
          <w:lang w:eastAsia="ko-KR"/>
        </w:rPr>
        <w:fldChar w:fldCharType="begin"/>
      </w:r>
      <w:r w:rsidRPr="00EE76EC">
        <w:rPr>
          <w:rFonts w:ascii="Times New Roman" w:eastAsia="바탕" w:hAnsi="Times New Roman" w:cs="Times New Roman"/>
          <w:i w:val="0"/>
          <w:iCs w:val="0"/>
          <w:color w:val="000000" w:themeColor="text1"/>
          <w:sz w:val="16"/>
          <w:szCs w:val="16"/>
          <w:lang w:eastAsia="ko-KR"/>
        </w:rPr>
        <w:instrText xml:space="preserve"> REF _Ref45643725 \n \h </w:instrText>
      </w:r>
      <w:r w:rsidRPr="00EE76EC">
        <w:rPr>
          <w:rFonts w:ascii="Times New Roman" w:eastAsia="바탕" w:hAnsi="Times New Roman" w:cs="Times New Roman"/>
          <w:i w:val="0"/>
          <w:iCs w:val="0"/>
          <w:color w:val="000000" w:themeColor="text1"/>
          <w:sz w:val="16"/>
          <w:szCs w:val="16"/>
          <w:lang w:eastAsia="ko-KR"/>
        </w:rPr>
      </w:r>
      <w:r w:rsidRPr="00EE76EC">
        <w:rPr>
          <w:rFonts w:ascii="Times New Roman" w:eastAsia="바탕" w:hAnsi="Times New Roman" w:cs="Times New Roman"/>
          <w:i w:val="0"/>
          <w:iCs w:val="0"/>
          <w:color w:val="000000" w:themeColor="text1"/>
          <w:sz w:val="16"/>
          <w:szCs w:val="16"/>
          <w:lang w:eastAsia="ko-KR"/>
        </w:rPr>
        <w:fldChar w:fldCharType="separate"/>
      </w:r>
      <w:r w:rsidR="005569F8">
        <w:rPr>
          <w:rFonts w:ascii="Times New Roman" w:eastAsia="바탕" w:hAnsi="Times New Roman" w:cs="Times New Roman"/>
          <w:i w:val="0"/>
          <w:iCs w:val="0"/>
          <w:color w:val="000000" w:themeColor="text1"/>
          <w:sz w:val="16"/>
          <w:szCs w:val="16"/>
          <w:lang w:eastAsia="ko-KR"/>
        </w:rPr>
        <w:t>[2]</w:t>
      </w:r>
      <w:r w:rsidRPr="00EE76EC">
        <w:rPr>
          <w:rFonts w:ascii="Times New Roman" w:eastAsia="바탕" w:hAnsi="Times New Roman" w:cs="Times New Roman"/>
          <w:i w:val="0"/>
          <w:iCs w:val="0"/>
          <w:color w:val="000000" w:themeColor="text1"/>
          <w:sz w:val="16"/>
          <w:szCs w:val="16"/>
          <w:lang w:eastAsia="ko-KR"/>
        </w:rPr>
        <w:fldChar w:fldCharType="end"/>
      </w:r>
    </w:p>
    <w:p w14:paraId="3EE70B3A" w14:textId="657D1DE2" w:rsidR="003311D8" w:rsidRPr="006E190B" w:rsidRDefault="003311D8" w:rsidP="003311D8">
      <w:pPr>
        <w:ind w:firstLine="18pt"/>
        <w:jc w:val="both"/>
        <w:rPr>
          <w:rFonts w:eastAsia="바탕"/>
          <w:lang w:eastAsia="ko-KR"/>
        </w:rPr>
      </w:pPr>
      <w:r w:rsidRPr="00024440">
        <w:rPr>
          <w:color w:val="000000"/>
          <w:shd w:val="clear" w:color="auto" w:fill="FDFDFD"/>
        </w:rPr>
        <w:t>However, as the number of categories increases, the number of layers such as</w:t>
      </w:r>
      <w:r>
        <w:rPr>
          <w:color w:val="000000"/>
          <w:shd w:val="clear" w:color="auto" w:fill="FDFDFD"/>
        </w:rPr>
        <w:t xml:space="preserve"> convolutional with ReLU and pooling</w:t>
      </w:r>
      <w:r w:rsidRPr="00024440">
        <w:rPr>
          <w:color w:val="000000"/>
          <w:shd w:val="clear" w:color="auto" w:fill="FDFDFD"/>
        </w:rPr>
        <w:t xml:space="preserve"> increases. As the number of layers increases, the amount of computation</w:t>
      </w:r>
      <w:r>
        <w:rPr>
          <w:color w:val="000000"/>
          <w:shd w:val="clear" w:color="auto" w:fill="FDFDFD"/>
        </w:rPr>
        <w:t>s increase</w:t>
      </w:r>
      <w:r w:rsidRPr="00024440">
        <w:rPr>
          <w:color w:val="000000"/>
          <w:shd w:val="clear" w:color="auto" w:fill="FDFDFD"/>
        </w:rPr>
        <w:t xml:space="preserve">, which take a long time to </w:t>
      </w:r>
      <w:r>
        <w:rPr>
          <w:color w:val="000000"/>
          <w:shd w:val="clear" w:color="auto" w:fill="FDFDFD"/>
        </w:rPr>
        <w:t>extract features</w:t>
      </w:r>
      <w:r w:rsidRPr="00024440">
        <w:rPr>
          <w:color w:val="000000"/>
          <w:shd w:val="clear" w:color="auto" w:fill="FDFDFD"/>
        </w:rPr>
        <w:t>.</w:t>
      </w:r>
      <w:r w:rsidRPr="000503E7">
        <w:rPr>
          <w:rFonts w:eastAsia="바탕"/>
          <w:lang w:eastAsia="ko-KR"/>
        </w:rPr>
        <w:t xml:space="preserve"> </w:t>
      </w:r>
      <w:r w:rsidRPr="00767B33">
        <w:rPr>
          <w:rFonts w:eastAsia="바탕"/>
          <w:lang w:eastAsia="ko-KR"/>
        </w:rPr>
        <w:t>To demonstrate this, let's take a paper</w:t>
      </w:r>
      <w:r>
        <w:rPr>
          <w:rFonts w:eastAsia="바탕"/>
          <w:lang w:eastAsia="ko-KR"/>
        </w:rPr>
        <w:t xml:space="preserve"> </w:t>
      </w:r>
      <w:r>
        <w:rPr>
          <w:rFonts w:eastAsia="바탕"/>
          <w:lang w:eastAsia="ko-KR"/>
        </w:rPr>
        <w:fldChar w:fldCharType="begin"/>
      </w:r>
      <w:r>
        <w:rPr>
          <w:rFonts w:eastAsia="바탕"/>
          <w:lang w:eastAsia="ko-KR"/>
        </w:rPr>
        <w:instrText xml:space="preserve"> REF _Ref45204205 \r \h </w:instrText>
      </w:r>
      <w:r>
        <w:rPr>
          <w:rFonts w:eastAsia="바탕"/>
          <w:lang w:eastAsia="ko-KR"/>
        </w:rPr>
      </w:r>
      <w:r>
        <w:rPr>
          <w:rFonts w:eastAsia="바탕"/>
          <w:lang w:eastAsia="ko-KR"/>
        </w:rPr>
        <w:fldChar w:fldCharType="separate"/>
      </w:r>
      <w:r w:rsidR="005569F8">
        <w:rPr>
          <w:rFonts w:eastAsia="바탕"/>
          <w:lang w:eastAsia="ko-KR"/>
        </w:rPr>
        <w:t>[3]</w:t>
      </w:r>
      <w:r>
        <w:rPr>
          <w:rFonts w:eastAsia="바탕"/>
          <w:lang w:eastAsia="ko-KR"/>
        </w:rPr>
        <w:fldChar w:fldCharType="end"/>
      </w:r>
      <w:r w:rsidRPr="00767B33">
        <w:rPr>
          <w:rFonts w:eastAsia="바탕"/>
          <w:lang w:eastAsia="ko-KR"/>
        </w:rPr>
        <w:t xml:space="preserve"> that took time to process 10,000 categories and 9 million images when using a 2.66GHz Intel Xeon CPU.</w:t>
      </w:r>
      <w:r>
        <w:rPr>
          <w:rFonts w:eastAsia="바탕"/>
          <w:lang w:eastAsia="ko-KR"/>
        </w:rPr>
        <w:t xml:space="preserve"> </w:t>
      </w:r>
      <w:r w:rsidRPr="00661951">
        <w:rPr>
          <w:rFonts w:eastAsia="바탕"/>
          <w:lang w:eastAsia="ko-KR"/>
        </w:rPr>
        <w:t>When using LIBLINEAR belonging to linear SVM</w:t>
      </w:r>
      <w:r>
        <w:rPr>
          <w:rFonts w:eastAsia="바탕"/>
          <w:lang w:eastAsia="ko-KR"/>
        </w:rPr>
        <w:t xml:space="preserve"> </w:t>
      </w:r>
      <w:r>
        <w:rPr>
          <w:rFonts w:eastAsia="바탕"/>
          <w:lang w:eastAsia="ko-KR"/>
        </w:rPr>
        <w:fldChar w:fldCharType="begin"/>
      </w:r>
      <w:r>
        <w:rPr>
          <w:rFonts w:eastAsia="바탕"/>
          <w:lang w:eastAsia="ko-KR"/>
        </w:rPr>
        <w:instrText xml:space="preserve"> REF _Ref45831924 \r \h </w:instrText>
      </w:r>
      <w:r>
        <w:rPr>
          <w:rFonts w:eastAsia="바탕"/>
          <w:lang w:eastAsia="ko-KR"/>
        </w:rPr>
      </w:r>
      <w:r>
        <w:rPr>
          <w:rFonts w:eastAsia="바탕"/>
          <w:lang w:eastAsia="ko-KR"/>
        </w:rPr>
        <w:fldChar w:fldCharType="separate"/>
      </w:r>
      <w:r w:rsidR="005569F8">
        <w:rPr>
          <w:rFonts w:eastAsia="바탕"/>
          <w:lang w:eastAsia="ko-KR"/>
        </w:rPr>
        <w:t>[4]</w:t>
      </w:r>
      <w:r>
        <w:rPr>
          <w:rFonts w:eastAsia="바탕"/>
          <w:lang w:eastAsia="ko-KR"/>
        </w:rPr>
        <w:fldChar w:fldCharType="end"/>
      </w:r>
      <w:r>
        <w:rPr>
          <w:rFonts w:eastAsia="바탕"/>
          <w:lang w:eastAsia="ko-KR"/>
        </w:rPr>
        <w:fldChar w:fldCharType="begin"/>
      </w:r>
      <w:r>
        <w:rPr>
          <w:rFonts w:eastAsia="바탕"/>
          <w:lang w:eastAsia="ko-KR"/>
        </w:rPr>
        <w:instrText xml:space="preserve"> REF _Ref45750875 \r \h </w:instrText>
      </w:r>
      <w:r>
        <w:rPr>
          <w:rFonts w:eastAsia="바탕"/>
          <w:lang w:eastAsia="ko-KR"/>
        </w:rPr>
      </w:r>
      <w:r>
        <w:rPr>
          <w:rFonts w:eastAsia="바탕"/>
          <w:lang w:eastAsia="ko-KR"/>
        </w:rPr>
        <w:fldChar w:fldCharType="separate"/>
      </w:r>
      <w:r w:rsidR="005569F8">
        <w:rPr>
          <w:rFonts w:eastAsia="바탕"/>
          <w:lang w:eastAsia="ko-KR"/>
        </w:rPr>
        <w:t>[5]</w:t>
      </w:r>
      <w:r>
        <w:rPr>
          <w:rFonts w:eastAsia="바탕"/>
          <w:lang w:eastAsia="ko-KR"/>
        </w:rPr>
        <w:fldChar w:fldCharType="end"/>
      </w:r>
      <w:r>
        <w:rPr>
          <w:rFonts w:eastAsia="바탕"/>
          <w:lang w:eastAsia="ko-KR"/>
        </w:rPr>
        <w:fldChar w:fldCharType="begin"/>
      </w:r>
      <w:r>
        <w:rPr>
          <w:rFonts w:eastAsia="바탕"/>
          <w:lang w:eastAsia="ko-KR"/>
        </w:rPr>
        <w:instrText xml:space="preserve"> REF _Ref45750877 \r \h </w:instrText>
      </w:r>
      <w:r>
        <w:rPr>
          <w:rFonts w:eastAsia="바탕"/>
          <w:lang w:eastAsia="ko-KR"/>
        </w:rPr>
      </w:r>
      <w:r>
        <w:rPr>
          <w:rFonts w:eastAsia="바탕"/>
          <w:lang w:eastAsia="ko-KR"/>
        </w:rPr>
        <w:fldChar w:fldCharType="separate"/>
      </w:r>
      <w:r w:rsidR="005569F8">
        <w:rPr>
          <w:rFonts w:eastAsia="바탕"/>
          <w:lang w:eastAsia="ko-KR"/>
        </w:rPr>
        <w:t>[6]</w:t>
      </w:r>
      <w:r>
        <w:rPr>
          <w:rFonts w:eastAsia="바탕"/>
          <w:lang w:eastAsia="ko-KR"/>
        </w:rPr>
        <w:fldChar w:fldCharType="end"/>
      </w:r>
      <w:r w:rsidRPr="00661951">
        <w:rPr>
          <w:rFonts w:eastAsia="바탕"/>
          <w:lang w:eastAsia="ko-KR"/>
        </w:rPr>
        <w:t>, 1 v</w:t>
      </w:r>
      <w:r>
        <w:rPr>
          <w:rFonts w:eastAsia="바탕"/>
          <w:lang w:eastAsia="ko-KR"/>
        </w:rPr>
        <w:t>.</w:t>
      </w:r>
      <w:r w:rsidRPr="00661951">
        <w:rPr>
          <w:rFonts w:eastAsia="바탕"/>
          <w:lang w:eastAsia="ko-KR"/>
        </w:rPr>
        <w:t>s</w:t>
      </w:r>
      <w:r>
        <w:rPr>
          <w:rFonts w:eastAsia="바탕"/>
          <w:lang w:eastAsia="ko-KR"/>
        </w:rPr>
        <w:t>.</w:t>
      </w:r>
      <w:r w:rsidRPr="00661951">
        <w:rPr>
          <w:rFonts w:eastAsia="바탕"/>
          <w:lang w:eastAsia="ko-KR"/>
        </w:rPr>
        <w:t xml:space="preserve"> all (training 10,000 such classifiers) method took 1 year of training time and 16 hours of testing.</w:t>
      </w:r>
      <w:r>
        <w:rPr>
          <w:rFonts w:eastAsia="바탕"/>
          <w:lang w:eastAsia="ko-KR"/>
        </w:rPr>
        <w:t xml:space="preserve"> </w:t>
      </w:r>
      <w:r w:rsidRPr="00661951">
        <w:rPr>
          <w:rFonts w:eastAsia="바탕"/>
          <w:lang w:eastAsia="ko-KR"/>
        </w:rPr>
        <w:t>In the SPM+SMV method, the intersection kernel SVM is 100 times slower than the linear SVM, so it takes more than 100 years.</w:t>
      </w:r>
      <w:r>
        <w:rPr>
          <w:rFonts w:eastAsia="바탕"/>
          <w:lang w:eastAsia="ko-KR"/>
        </w:rPr>
        <w:t xml:space="preserve"> </w:t>
      </w:r>
      <w:r w:rsidRPr="000503E7">
        <w:rPr>
          <w:rFonts w:eastAsia="바탕"/>
        </w:rPr>
        <w:t>This means that it is difficult to distinguish many types of categories at once.</w:t>
      </w:r>
      <w:r w:rsidRPr="000503E7">
        <w:t xml:space="preserve"> To prove this, in </w:t>
      </w:r>
      <w:r w:rsidRPr="000503E7">
        <w:fldChar w:fldCharType="begin"/>
      </w:r>
      <w:r w:rsidRPr="000503E7">
        <w:instrText xml:space="preserve"> REF _Ref45204294 \r \h  \* MERGEFORMAT </w:instrText>
      </w:r>
      <w:r w:rsidRPr="000503E7">
        <w:fldChar w:fldCharType="separate"/>
      </w:r>
      <w:r w:rsidR="005569F8">
        <w:t>[7]</w:t>
      </w:r>
      <w:r w:rsidRPr="000503E7">
        <w:fldChar w:fldCharType="end"/>
      </w:r>
      <w:r w:rsidRPr="000503E7">
        <w:t xml:space="preserve"> where the time complexity of CNN was obtained, the time complexity of the entire convolution</w:t>
      </w:r>
      <w:r>
        <w:t>al</w:t>
      </w:r>
      <w:r w:rsidRPr="000503E7">
        <w:t xml:space="preserve"> layer is represented by </w:t>
      </w:r>
      <m:oMath>
        <m:r>
          <w:rPr>
            <w:rFonts w:ascii="Cambria Math" w:hAnsi="Cambria Math"/>
          </w:rPr>
          <m:t>O</m:t>
        </m:r>
        <m:d>
          <m:dPr>
            <m:ctrlPr>
              <w:rPr>
                <w:rFonts w:ascii="Cambria Math" w:hAnsi="Cambria Math"/>
                <w:i/>
                <w:iCs/>
              </w:rPr>
            </m:ctrlPr>
          </m:dPr>
          <m:e>
            <m:nary>
              <m:naryPr>
                <m:chr m:val="∑"/>
                <m:limLoc m:val="undOvr"/>
                <m:grow m:val="1"/>
                <m:ctrlPr>
                  <w:rPr>
                    <w:rFonts w:ascii="Cambria Math" w:hAnsi="Cambria Math"/>
                    <w:i/>
                    <w:iCs/>
                  </w:rPr>
                </m:ctrlPr>
              </m:naryPr>
              <m:sub>
                <m:r>
                  <w:rPr>
                    <w:rFonts w:ascii="Cambria Math" w:hAnsi="Cambria Math"/>
                  </w:rPr>
                  <m:t>i=1</m:t>
                </m:r>
              </m:sub>
              <m:sup>
                <m:r>
                  <w:rPr>
                    <w:rFonts w:ascii="Cambria Math" w:hAnsi="Cambria Math"/>
                  </w:rPr>
                  <m:t>d</m:t>
                </m:r>
              </m:sup>
              <m:e>
                <m:sSub>
                  <m:sSubPr>
                    <m:ctrlPr>
                      <w:rPr>
                        <w:rFonts w:ascii="Cambria Math" w:hAnsi="Cambria Math"/>
                        <w:i/>
                        <w:iCs/>
                      </w:rPr>
                    </m:ctrlPr>
                  </m:sSubPr>
                  <m:e>
                    <m:r>
                      <w:rPr>
                        <w:rFonts w:ascii="Cambria Math" w:hAnsi="Cambria Math"/>
                      </w:rPr>
                      <m:t>n</m:t>
                    </m:r>
                  </m:e>
                  <m:sub>
                    <m:r>
                      <w:rPr>
                        <w:rFonts w:ascii="Cambria Math" w:eastAsia="바탕" w:hAnsi="Cambria Math"/>
                      </w:rPr>
                      <m:t>i</m:t>
                    </m:r>
                    <m:r>
                      <w:rPr>
                        <w:rFonts w:ascii="Cambria Math" w:hAnsi="Cambria Math"/>
                      </w:rPr>
                      <m:t>-1</m:t>
                    </m:r>
                  </m:sub>
                </m:sSub>
                <m:r>
                  <w:rPr>
                    <w:rFonts w:ascii="Cambria Math" w:hAnsi="Cambria Math"/>
                  </w:rPr>
                  <m:t>⋅</m:t>
                </m:r>
                <m:sSubSup>
                  <m:sSubSupPr>
                    <m:ctrlPr>
                      <w:rPr>
                        <w:rFonts w:ascii="Cambria Math" w:hAnsi="Cambria Math"/>
                        <w:i/>
                        <w:iCs/>
                      </w:rPr>
                    </m:ctrlPr>
                  </m:sSubSupPr>
                  <m:e>
                    <m:r>
                      <w:rPr>
                        <w:rFonts w:ascii="Cambria Math" w:hAnsi="Cambria Math"/>
                      </w:rPr>
                      <m:t>s</m:t>
                    </m:r>
                  </m:e>
                  <m:sub>
                    <m:r>
                      <w:rPr>
                        <w:rFonts w:ascii="Cambria Math" w:hAnsi="Cambria Math"/>
                      </w:rPr>
                      <m:t>i</m:t>
                    </m:r>
                  </m:sub>
                  <m:sup>
                    <m:r>
                      <w:rPr>
                        <w:rFonts w:ascii="Cambria Math" w:hAnsi="Cambria Math"/>
                      </w:rPr>
                      <m:t>2</m:t>
                    </m:r>
                  </m:sup>
                </m:sSubSup>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i</m:t>
                    </m:r>
                  </m:sub>
                </m:sSub>
                <m:r>
                  <w:rPr>
                    <w:rFonts w:ascii="Cambria Math" w:hAnsi="Cambria Math"/>
                  </w:rPr>
                  <m:t>⋅</m:t>
                </m:r>
                <m:sSubSup>
                  <m:sSubSupPr>
                    <m:ctrlPr>
                      <w:rPr>
                        <w:rFonts w:ascii="Cambria Math" w:hAnsi="Cambria Math"/>
                        <w:i/>
                        <w:iCs/>
                      </w:rPr>
                    </m:ctrlPr>
                  </m:sSubSupPr>
                  <m:e>
                    <m:r>
                      <w:rPr>
                        <w:rFonts w:ascii="Cambria Math" w:hAnsi="Cambria Math"/>
                      </w:rPr>
                      <m:t>m</m:t>
                    </m:r>
                  </m:e>
                  <m:sub>
                    <m:r>
                      <w:rPr>
                        <w:rFonts w:ascii="Cambria Math" w:hAnsi="Cambria Math"/>
                      </w:rPr>
                      <m:t>i</m:t>
                    </m:r>
                  </m:sub>
                  <m:sup>
                    <m:r>
                      <w:rPr>
                        <w:rFonts w:ascii="Cambria Math" w:hAnsi="Cambria Math"/>
                      </w:rPr>
                      <m:t>2</m:t>
                    </m:r>
                  </m:sup>
                </m:sSubSup>
              </m:e>
            </m:nary>
          </m:e>
        </m:d>
      </m:oMath>
      <w:r w:rsidRPr="000503E7">
        <w:rPr>
          <w:rFonts w:eastAsia="바탕"/>
          <w:lang w:eastAsia="ko-KR"/>
        </w:rPr>
        <w:t>. According to this formula,</w:t>
      </w:r>
      <m:oMath>
        <m:r>
          <m:rPr>
            <m:sty m:val="p"/>
          </m:rPr>
          <w:rPr>
            <w:rFonts w:ascii="Cambria Math" w:eastAsia="바탕" w:hAnsi="Cambria Math"/>
          </w:rPr>
          <m:t xml:space="preserve"> </m:t>
        </m:r>
        <m:r>
          <w:rPr>
            <w:rFonts w:ascii="Cambria Math" w:eastAsia="바탕" w:hAnsi="Cambria Math"/>
          </w:rPr>
          <m:t>i</m:t>
        </m:r>
      </m:oMath>
      <w:r w:rsidRPr="000503E7">
        <w:rPr>
          <w:rFonts w:eastAsia="바탕"/>
          <w:lang w:eastAsia="ko-KR"/>
        </w:rPr>
        <w:t xml:space="preserve"> is the index of a convolution layer, </w:t>
      </w:r>
      <m:oMath>
        <m:r>
          <w:rPr>
            <w:rFonts w:ascii="Cambria Math" w:hAnsi="Cambria Math"/>
          </w:rPr>
          <m:t>d</m:t>
        </m:r>
      </m:oMath>
      <w:r w:rsidRPr="000503E7">
        <w:rPr>
          <w:rFonts w:eastAsia="바탕"/>
          <w:lang w:eastAsia="ko-KR"/>
        </w:rPr>
        <w:t xml:space="preserve"> is the depth (number of convolution layers),</w:t>
      </w:r>
      <w:r w:rsidRPr="0040511B">
        <w:rPr>
          <w:rFonts w:eastAsia="바탕"/>
          <w:i/>
          <w:iCs/>
          <w:lang w:eastAsia="ko-KR"/>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i</m:t>
            </m:r>
          </m:sub>
        </m:sSub>
      </m:oMath>
      <w:r w:rsidRPr="000503E7">
        <w:t xml:space="preserve"> </w:t>
      </w:r>
      <w:r w:rsidRPr="000503E7">
        <w:rPr>
          <w:rFonts w:eastAsia="바탕"/>
          <w:lang w:eastAsia="ko-KR"/>
        </w:rPr>
        <w:t xml:space="preserve">is the number of filters (also known as “width”) of the </w:t>
      </w:r>
      <m:oMath>
        <m:r>
          <w:rPr>
            <w:rFonts w:ascii="Cambria Math" w:hAnsi="Cambria Math"/>
          </w:rPr>
          <m:t>i</m:t>
        </m:r>
      </m:oMath>
      <w:r w:rsidRPr="000503E7">
        <w:t>-th layer</w:t>
      </w:r>
      <w:r w:rsidRPr="000503E7">
        <w:rPr>
          <w:rFonts w:eastAsia="바탕"/>
          <w:lang w:eastAsia="ko-KR"/>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i-1</m:t>
            </m:r>
          </m:sub>
        </m:sSub>
      </m:oMath>
      <w:r w:rsidRPr="000503E7">
        <w:t xml:space="preserve"> </w:t>
      </w:r>
      <w:r w:rsidRPr="000503E7">
        <w:rPr>
          <w:rFonts w:eastAsia="바탕"/>
          <w:lang w:eastAsia="ko-KR"/>
        </w:rPr>
        <w:t xml:space="preserve">is the number of  input channel,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i</m:t>
            </m:r>
          </m:sub>
        </m:sSub>
      </m:oMath>
      <w:r w:rsidRPr="000503E7">
        <w:t xml:space="preserve"> </w:t>
      </w:r>
      <w:r w:rsidRPr="000503E7">
        <w:rPr>
          <w:rFonts w:eastAsia="바탕"/>
          <w:lang w:eastAsia="ko-KR"/>
        </w:rPr>
        <w:t xml:space="preserve">is the spatial size (length) of the filter, and </w:t>
      </w:r>
      <m:oMath>
        <m:sSub>
          <m:sSubPr>
            <m:ctrlPr>
              <w:rPr>
                <w:rFonts w:ascii="Cambria Math" w:hAnsi="Cambria Math"/>
                <w:i/>
                <w:iCs/>
              </w:rPr>
            </m:ctrlPr>
          </m:sSubPr>
          <m:e>
            <m:r>
              <w:rPr>
                <w:rFonts w:ascii="Cambria Math" w:hAnsi="Cambria Math"/>
              </w:rPr>
              <m:t>m</m:t>
            </m:r>
          </m:e>
          <m:sub>
            <m:r>
              <w:rPr>
                <w:rFonts w:ascii="Cambria Math" w:hAnsi="Cambria Math"/>
              </w:rPr>
              <m:t>i</m:t>
            </m:r>
          </m:sub>
        </m:sSub>
      </m:oMath>
      <w:r w:rsidRPr="000503E7">
        <w:t xml:space="preserve"> is </w:t>
      </w:r>
      <w:r w:rsidRPr="000503E7">
        <w:rPr>
          <w:rFonts w:eastAsia="바탕"/>
          <w:lang w:eastAsia="ko-KR"/>
        </w:rPr>
        <w:t xml:space="preserve">the spatial size of the output feature map. </w:t>
      </w:r>
      <w:r w:rsidRPr="002F2AED">
        <w:rPr>
          <w:rFonts w:eastAsia="바탕"/>
          <w:lang w:eastAsia="ko-KR"/>
        </w:rPr>
        <w:t xml:space="preserve">Considering the size of the output feature map without considering the rest of the factors, it can be seen that it takes a lot of time to take </w:t>
      </w:r>
      <m:oMath>
        <m:r>
          <w:rPr>
            <w:rFonts w:ascii="Cambria Math" w:hAnsi="Cambria Math"/>
          </w:rPr>
          <m:t>O</m:t>
        </m:r>
        <m:d>
          <m:dPr>
            <m:ctrlPr>
              <w:rPr>
                <w:rFonts w:ascii="Cambria Math" w:hAnsi="Cambria Math"/>
                <w:i/>
                <w:iCs/>
              </w:rPr>
            </m:ctrlPr>
          </m:dPr>
          <m:e>
            <m:nary>
              <m:naryPr>
                <m:chr m:val="∑"/>
                <m:limLoc m:val="undOvr"/>
                <m:grow m:val="1"/>
                <m:ctrlPr>
                  <w:rPr>
                    <w:rFonts w:ascii="Cambria Math" w:hAnsi="Cambria Math"/>
                    <w:i/>
                    <w:iCs/>
                  </w:rPr>
                </m:ctrlPr>
              </m:naryPr>
              <m:sub>
                <m:r>
                  <w:rPr>
                    <w:rFonts w:ascii="Cambria Math" w:hAnsi="Cambria Math"/>
                  </w:rPr>
                  <m:t>i=1</m:t>
                </m:r>
              </m:sub>
              <m:sup>
                <m:r>
                  <w:rPr>
                    <w:rFonts w:ascii="Cambria Math" w:hAnsi="Cambria Math"/>
                  </w:rPr>
                  <m:t>d</m:t>
                </m:r>
              </m:sup>
              <m:e>
                <m:sSubSup>
                  <m:sSubSupPr>
                    <m:ctrlPr>
                      <w:rPr>
                        <w:rFonts w:ascii="Cambria Math" w:hAnsi="Cambria Math"/>
                        <w:i/>
                        <w:iCs/>
                      </w:rPr>
                    </m:ctrlPr>
                  </m:sSubSupPr>
                  <m:e>
                    <m:r>
                      <w:rPr>
                        <w:rFonts w:ascii="Cambria Math" w:hAnsi="Cambria Math"/>
                      </w:rPr>
                      <m:t>m</m:t>
                    </m:r>
                  </m:e>
                  <m:sub>
                    <m:r>
                      <w:rPr>
                        <w:rFonts w:ascii="Cambria Math" w:hAnsi="Cambria Math"/>
                      </w:rPr>
                      <m:t>i</m:t>
                    </m:r>
                  </m:sub>
                  <m:sup>
                    <m:r>
                      <w:rPr>
                        <w:rFonts w:ascii="Cambria Math" w:hAnsi="Cambria Math"/>
                      </w:rPr>
                      <m:t>2</m:t>
                    </m:r>
                  </m:sup>
                </m:sSubSup>
              </m:e>
            </m:nary>
          </m:e>
        </m:d>
      </m:oMath>
      <w:r w:rsidRPr="000503E7">
        <w:rPr>
          <w:color w:val="000000"/>
          <w:shd w:val="clear" w:color="auto" w:fill="FDFDFD"/>
        </w:rPr>
        <w:t>.</w:t>
      </w:r>
    </w:p>
    <w:p w14:paraId="40A67D9F" w14:textId="1BCCE5A8" w:rsidR="003311D8" w:rsidRPr="000503E7" w:rsidRDefault="003311D8" w:rsidP="003311D8">
      <w:pPr>
        <w:ind w:firstLine="18pt"/>
        <w:jc w:val="both"/>
      </w:pPr>
      <w:r w:rsidRPr="000503E7">
        <w:rPr>
          <w:rFonts w:eastAsia="바탕"/>
          <w:color w:val="FF0000"/>
          <w:lang w:eastAsia="ko-KR"/>
        </w:rPr>
        <w:t xml:space="preserve"> </w:t>
      </w:r>
      <w:r w:rsidRPr="003406B8">
        <w:rPr>
          <w:rFonts w:eastAsia="바탕"/>
          <w:lang w:eastAsia="ko-KR"/>
        </w:rPr>
        <w:t>As the number of classes</w:t>
      </w:r>
      <w:r>
        <w:rPr>
          <w:rFonts w:eastAsia="바탕"/>
          <w:lang w:eastAsia="ko-KR"/>
        </w:rPr>
        <w:t xml:space="preserve"> (or categories)</w:t>
      </w:r>
      <w:r w:rsidRPr="003406B8">
        <w:rPr>
          <w:rFonts w:eastAsia="바탕"/>
          <w:lang w:eastAsia="ko-KR"/>
        </w:rPr>
        <w:t xml:space="preserve"> increases in CNN, the </w:t>
      </w:r>
      <w:r>
        <w:rPr>
          <w:rFonts w:eastAsia="바탕"/>
          <w:lang w:eastAsia="ko-KR"/>
        </w:rPr>
        <w:t xml:space="preserve">size of </w:t>
      </w:r>
      <w:r w:rsidRPr="003406B8">
        <w:rPr>
          <w:rFonts w:eastAsia="바탕"/>
          <w:lang w:eastAsia="ko-KR"/>
        </w:rPr>
        <w:t>weight</w:t>
      </w:r>
      <w:r>
        <w:rPr>
          <w:rFonts w:eastAsia="바탕"/>
          <w:lang w:eastAsia="ko-KR"/>
        </w:rPr>
        <w:t>s</w:t>
      </w:r>
      <w:r w:rsidRPr="003406B8">
        <w:rPr>
          <w:rFonts w:eastAsia="바탕"/>
          <w:lang w:eastAsia="ko-KR"/>
        </w:rPr>
        <w:t xml:space="preserve"> to be trained and tested generally increases, so the time to train and test increases</w:t>
      </w:r>
      <w:r w:rsidRPr="000503E7">
        <w:rPr>
          <w:rFonts w:eastAsia="바탕"/>
          <w:lang w:eastAsia="ko-KR"/>
        </w:rPr>
        <w:t xml:space="preserve">. </w:t>
      </w:r>
      <w:r w:rsidRPr="00F828DF">
        <w:rPr>
          <w:rFonts w:eastAsia="바탕"/>
          <w:lang w:eastAsia="ko-KR"/>
        </w:rPr>
        <w:t>For example, consider a CNN</w:t>
      </w:r>
      <w:r>
        <w:rPr>
          <w:rFonts w:eastAsia="바탕"/>
          <w:lang w:eastAsia="ko-KR"/>
        </w:rPr>
        <w:t xml:space="preserve"> </w:t>
      </w:r>
      <w:r w:rsidRPr="00F828DF">
        <w:rPr>
          <w:rFonts w:eastAsia="바탕"/>
          <w:lang w:eastAsia="ko-KR"/>
        </w:rPr>
        <w:t>that can distinguish 1000 classes</w:t>
      </w:r>
      <w:r>
        <w:rPr>
          <w:rFonts w:eastAsia="바탕"/>
          <w:lang w:eastAsia="ko-KR"/>
        </w:rPr>
        <w:t xml:space="preserve"> </w:t>
      </w:r>
      <w:r>
        <w:rPr>
          <w:rFonts w:eastAsia="바탕"/>
          <w:lang w:eastAsia="ko-KR"/>
        </w:rPr>
        <w:fldChar w:fldCharType="begin"/>
      </w:r>
      <w:r>
        <w:rPr>
          <w:rFonts w:eastAsia="바탕"/>
          <w:lang w:eastAsia="ko-KR"/>
        </w:rPr>
        <w:instrText xml:space="preserve"> REF _Ref45071050 \r \h </w:instrText>
      </w:r>
      <w:r>
        <w:rPr>
          <w:rFonts w:eastAsia="바탕"/>
          <w:lang w:eastAsia="ko-KR"/>
        </w:rPr>
      </w:r>
      <w:r>
        <w:rPr>
          <w:rFonts w:eastAsia="바탕"/>
          <w:lang w:eastAsia="ko-KR"/>
        </w:rPr>
        <w:fldChar w:fldCharType="separate"/>
      </w:r>
      <w:r w:rsidR="005569F8">
        <w:rPr>
          <w:rFonts w:eastAsia="바탕"/>
          <w:lang w:eastAsia="ko-KR"/>
        </w:rPr>
        <w:t>[8]</w:t>
      </w:r>
      <w:r>
        <w:rPr>
          <w:rFonts w:eastAsia="바탕"/>
          <w:lang w:eastAsia="ko-KR"/>
        </w:rPr>
        <w:fldChar w:fldCharType="end"/>
      </w:r>
      <w:r w:rsidRPr="00F828DF">
        <w:rPr>
          <w:rFonts w:eastAsia="바탕"/>
          <w:lang w:eastAsia="ko-KR"/>
        </w:rPr>
        <w:t>.</w:t>
      </w:r>
      <w:r>
        <w:rPr>
          <w:rFonts w:eastAsia="바탕"/>
          <w:lang w:eastAsia="ko-KR"/>
        </w:rPr>
        <w:t xml:space="preserve"> </w:t>
      </w:r>
      <w:r w:rsidRPr="000503E7">
        <w:rPr>
          <w:rFonts w:eastAsia="바탕"/>
          <w:lang w:eastAsia="ko-KR"/>
        </w:rPr>
        <w:t>Looking at</w:t>
      </w:r>
      <w:r w:rsidR="00B61034">
        <w:rPr>
          <w:rFonts w:eastAsia="바탕"/>
          <w:lang w:eastAsia="ko-KR"/>
        </w:rPr>
        <w:t xml:space="preserve"> Table 1</w:t>
      </w:r>
      <w:r w:rsidRPr="000503E7">
        <w:rPr>
          <w:rFonts w:eastAsia="바탕"/>
          <w:lang w:eastAsia="ko-KR"/>
        </w:rPr>
        <w:t>, Conv is a convolution layer, Pool is a pooling layer, and FC is an F</w:t>
      </w:r>
      <w:r>
        <w:rPr>
          <w:rFonts w:eastAsia="바탕" w:hint="eastAsia"/>
          <w:lang w:eastAsia="ko-KR"/>
        </w:rPr>
        <w:t>ully-</w:t>
      </w:r>
      <w:r w:rsidRPr="000503E7">
        <w:rPr>
          <w:rFonts w:eastAsia="바탕"/>
          <w:lang w:eastAsia="ko-KR"/>
        </w:rPr>
        <w:t>C</w:t>
      </w:r>
      <w:r>
        <w:rPr>
          <w:rFonts w:eastAsia="바탕"/>
          <w:lang w:eastAsia="ko-KR"/>
        </w:rPr>
        <w:t>onnected</w:t>
      </w:r>
      <w:r w:rsidRPr="000503E7">
        <w:rPr>
          <w:rFonts w:eastAsia="바탕"/>
          <w:lang w:eastAsia="ko-KR"/>
        </w:rPr>
        <w:t xml:space="preserve"> layer.</w:t>
      </w:r>
      <w:r w:rsidRPr="000503E7">
        <w:t xml:space="preserve"> </w:t>
      </w:r>
      <w:r w:rsidRPr="00224AE1">
        <w:t>Suppose that it is possible to distinguish 1,000,000 classes, not 1000 classes. Even with this structure, 4,096,000,000 weights are generated in the FC:8 layer only</w:t>
      </w:r>
      <w:r w:rsidRPr="000503E7">
        <w:rPr>
          <w:rFonts w:eastAsia="바탕"/>
          <w:lang w:eastAsia="ko-KR"/>
        </w:rPr>
        <w:t>.</w:t>
      </w:r>
      <w:r>
        <w:rPr>
          <w:rFonts w:eastAsia="바탕"/>
          <w:lang w:eastAsia="ko-KR"/>
        </w:rPr>
        <w:t xml:space="preserve"> </w:t>
      </w:r>
      <w:r w:rsidRPr="00406A68">
        <w:rPr>
          <w:rFonts w:eastAsia="바탕"/>
          <w:lang w:eastAsia="ko-KR"/>
        </w:rPr>
        <w:t>Even with the simple structure of 8 layers except the po</w:t>
      </w:r>
      <w:r>
        <w:rPr>
          <w:rFonts w:eastAsia="바탕"/>
          <w:lang w:eastAsia="ko-KR"/>
        </w:rPr>
        <w:t>o</w:t>
      </w:r>
      <w:r w:rsidRPr="00406A68">
        <w:rPr>
          <w:rFonts w:eastAsia="바탕"/>
          <w:lang w:eastAsia="ko-KR"/>
        </w:rPr>
        <w:t>ling layer, the weight increases as the number of classes increases. As a result, it can be seen that learning and execution time is long.</w:t>
      </w:r>
      <w:r w:rsidRPr="000503E7">
        <w:rPr>
          <w:rFonts w:eastAsia="바탕"/>
          <w:lang w:eastAsia="ko-KR"/>
        </w:rPr>
        <w:t xml:space="preserve"> </w:t>
      </w:r>
      <w:r w:rsidRPr="00BA4771">
        <w:rPr>
          <w:rFonts w:eastAsia="바탕"/>
          <w:lang w:eastAsia="ko-KR"/>
        </w:rPr>
        <w:t>Therefore, to make a single model that can distinguish a large number of classes, it takes a lot of time per epoch to train and the total training time is excessively long, so it is practically impossible</w:t>
      </w:r>
      <w:r w:rsidRPr="000503E7">
        <w:rPr>
          <w:rFonts w:eastAsia="바탕"/>
          <w:lang w:eastAsia="ko-KR"/>
        </w:rPr>
        <w:t xml:space="preserve">. </w:t>
      </w:r>
      <w:r w:rsidRPr="000503E7">
        <w:rPr>
          <w:rFonts w:eastAsia="바탕"/>
        </w:rPr>
        <w:t>For this reason,</w:t>
      </w:r>
      <w:r>
        <w:rPr>
          <w:rFonts w:eastAsia="바탕"/>
        </w:rPr>
        <w:t xml:space="preserve"> </w:t>
      </w:r>
      <w:r w:rsidRPr="00595BCF">
        <w:rPr>
          <w:rFonts w:eastAsia="바탕"/>
        </w:rPr>
        <w:t>the object detection paper using CNN generally sets the class</w:t>
      </w:r>
      <w:r>
        <w:rPr>
          <w:rFonts w:eastAsia="바탕"/>
        </w:rPr>
        <w:t>es</w:t>
      </w:r>
      <w:r w:rsidRPr="00595BCF">
        <w:rPr>
          <w:rFonts w:eastAsia="바탕"/>
        </w:rPr>
        <w:t xml:space="preserve"> to about 20 classes or reduces the number of layers if there are many class types.</w:t>
      </w:r>
    </w:p>
    <w:p w14:paraId="14302CD8" w14:textId="3CB7DC7C" w:rsidR="003311D8" w:rsidRPr="003311D8" w:rsidRDefault="003311D8" w:rsidP="003311D8">
      <w:pPr>
        <w:ind w:firstLine="18pt"/>
        <w:jc w:val="both"/>
        <w:rPr>
          <w:color w:val="000000"/>
          <w:shd w:val="clear" w:color="auto" w:fill="FDFDFD"/>
        </w:rPr>
      </w:pPr>
      <w:r>
        <w:rPr>
          <w:color w:val="000000"/>
          <w:shd w:val="clear" w:color="auto" w:fill="FDFDFD"/>
        </w:rPr>
        <w:t xml:space="preserve">Here are </w:t>
      </w:r>
      <w:r w:rsidRPr="006B482E">
        <w:rPr>
          <w:color w:val="000000"/>
          <w:shd w:val="clear" w:color="auto" w:fill="FDFDFD"/>
        </w:rPr>
        <w:t>examples of setting the number of classes to around 20</w:t>
      </w:r>
      <w:r>
        <w:rPr>
          <w:color w:val="000000"/>
          <w:shd w:val="clear" w:color="auto" w:fill="FDFDFD"/>
        </w:rPr>
        <w:t>. A</w:t>
      </w:r>
      <w:r w:rsidRPr="008575D6">
        <w:rPr>
          <w:color w:val="000000"/>
          <w:shd w:val="clear" w:color="auto" w:fill="FDFDFD"/>
        </w:rPr>
        <w:t xml:space="preserve">n example </w:t>
      </w:r>
      <w:r>
        <w:rPr>
          <w:color w:val="000000"/>
          <w:shd w:val="clear" w:color="auto" w:fill="FDFDFD"/>
        </w:rPr>
        <w:fldChar w:fldCharType="begin"/>
      </w:r>
      <w:r>
        <w:rPr>
          <w:color w:val="000000"/>
          <w:shd w:val="clear" w:color="auto" w:fill="FDFDFD"/>
        </w:rPr>
        <w:instrText xml:space="preserve"> REF _Ref45295886 \r \h </w:instrText>
      </w:r>
      <w:r>
        <w:rPr>
          <w:color w:val="000000"/>
          <w:shd w:val="clear" w:color="auto" w:fill="FDFDFD"/>
        </w:rPr>
      </w:r>
      <w:r>
        <w:rPr>
          <w:color w:val="000000"/>
          <w:shd w:val="clear" w:color="auto" w:fill="FDFDFD"/>
        </w:rPr>
        <w:fldChar w:fldCharType="separate"/>
      </w:r>
      <w:r w:rsidR="005569F8">
        <w:rPr>
          <w:color w:val="000000"/>
          <w:shd w:val="clear" w:color="auto" w:fill="FDFDFD"/>
        </w:rPr>
        <w:t>[9]</w:t>
      </w:r>
      <w:r>
        <w:rPr>
          <w:color w:val="000000"/>
          <w:shd w:val="clear" w:color="auto" w:fill="FDFDFD"/>
        </w:rPr>
        <w:fldChar w:fldCharType="end"/>
      </w:r>
      <w:r>
        <w:rPr>
          <w:color w:val="000000"/>
          <w:shd w:val="clear" w:color="auto" w:fill="FDFDFD"/>
        </w:rPr>
        <w:t xml:space="preserve"> </w:t>
      </w:r>
      <w:r w:rsidRPr="008575D6">
        <w:rPr>
          <w:color w:val="000000"/>
          <w:shd w:val="clear" w:color="auto" w:fill="FDFDFD"/>
        </w:rPr>
        <w:t xml:space="preserve">uses YOLO v3 to identify objects in satellite images. </w:t>
      </w:r>
      <w:r>
        <w:rPr>
          <w:color w:val="000000"/>
          <w:shd w:val="clear" w:color="auto" w:fill="FDFDFD"/>
        </w:rPr>
        <w:t xml:space="preserve">This </w:t>
      </w:r>
      <w:r w:rsidRPr="008575D6">
        <w:rPr>
          <w:color w:val="000000"/>
          <w:shd w:val="clear" w:color="auto" w:fill="FDFDFD"/>
        </w:rPr>
        <w:t xml:space="preserve">is divided into a parent level detector and a child level detector. The </w:t>
      </w:r>
      <w:r>
        <w:rPr>
          <w:color w:val="000000"/>
          <w:shd w:val="clear" w:color="auto" w:fill="FDFDFD"/>
        </w:rPr>
        <w:t>parent level detector separates</w:t>
      </w:r>
      <w:r w:rsidRPr="008575D6">
        <w:rPr>
          <w:color w:val="000000"/>
          <w:shd w:val="clear" w:color="auto" w:fill="FDFDFD"/>
        </w:rPr>
        <w:t xml:space="preserve"> 10 such as Truck, Passenger-Vehicle and Building. Child </w:t>
      </w:r>
      <w:r w:rsidRPr="008575D6">
        <w:rPr>
          <w:color w:val="000000"/>
          <w:shd w:val="clear" w:color="auto" w:fill="FDFDFD"/>
        </w:rPr>
        <w:lastRenderedPageBreak/>
        <w:t>level detector sifts between 60 classes derived from parent level detector. For example,</w:t>
      </w:r>
      <w:r>
        <w:rPr>
          <w:color w:val="000000"/>
          <w:shd w:val="clear" w:color="auto" w:fill="FDFDFD"/>
        </w:rPr>
        <w:t xml:space="preserve"> child level detector</w:t>
      </w:r>
      <w:r w:rsidRPr="008575D6">
        <w:rPr>
          <w:color w:val="000000"/>
          <w:shd w:val="clear" w:color="auto" w:fill="FDFDFD"/>
        </w:rPr>
        <w:t xml:space="preserve"> can classif</w:t>
      </w:r>
      <w:r>
        <w:rPr>
          <w:color w:val="000000"/>
          <w:shd w:val="clear" w:color="auto" w:fill="FDFDFD"/>
        </w:rPr>
        <w:t>y it</w:t>
      </w:r>
      <w:r w:rsidRPr="008575D6">
        <w:rPr>
          <w:color w:val="000000"/>
          <w:shd w:val="clear" w:color="auto" w:fill="FDFDFD"/>
        </w:rPr>
        <w:t xml:space="preserve"> into subclasses, such as Pickup truck and Cargo truck derived from the Truck class. </w:t>
      </w:r>
      <w:r>
        <w:rPr>
          <w:color w:val="000000"/>
          <w:shd w:val="clear" w:color="auto" w:fill="FDFDFD"/>
        </w:rPr>
        <w:t>In addition</w:t>
      </w:r>
      <w:r w:rsidRPr="00AD3CA2">
        <w:rPr>
          <w:color w:val="000000"/>
          <w:shd w:val="clear" w:color="auto" w:fill="FDFDFD"/>
        </w:rPr>
        <w:t xml:space="preserve">, </w:t>
      </w:r>
      <w:r>
        <w:rPr>
          <w:color w:val="000000"/>
          <w:shd w:val="clear" w:color="auto" w:fill="FDFDFD"/>
        </w:rPr>
        <w:fldChar w:fldCharType="begin"/>
      </w:r>
      <w:r>
        <w:rPr>
          <w:color w:val="000000"/>
          <w:shd w:val="clear" w:color="auto" w:fill="FDFDFD"/>
        </w:rPr>
        <w:instrText xml:space="preserve"> REF _Ref45753771 \r \h </w:instrText>
      </w:r>
      <w:r>
        <w:rPr>
          <w:color w:val="000000"/>
          <w:shd w:val="clear" w:color="auto" w:fill="FDFDFD"/>
        </w:rPr>
      </w:r>
      <w:r>
        <w:rPr>
          <w:color w:val="000000"/>
          <w:shd w:val="clear" w:color="auto" w:fill="FDFDFD"/>
        </w:rPr>
        <w:fldChar w:fldCharType="separate"/>
      </w:r>
      <w:r w:rsidR="005569F8">
        <w:rPr>
          <w:color w:val="000000"/>
          <w:shd w:val="clear" w:color="auto" w:fill="FDFDFD"/>
        </w:rPr>
        <w:t>[11]</w:t>
      </w:r>
      <w:r>
        <w:rPr>
          <w:color w:val="000000"/>
          <w:shd w:val="clear" w:color="auto" w:fill="FDFDFD"/>
        </w:rPr>
        <w:fldChar w:fldCharType="end"/>
      </w:r>
      <w:r>
        <w:rPr>
          <w:color w:val="000000"/>
          <w:shd w:val="clear" w:color="auto" w:fill="FDFDFD"/>
        </w:rPr>
        <w:t xml:space="preserve"> used </w:t>
      </w:r>
      <w:r w:rsidRPr="00AD3CA2">
        <w:rPr>
          <w:color w:val="000000"/>
          <w:shd w:val="clear" w:color="auto" w:fill="FDFDFD"/>
        </w:rPr>
        <w:t>3D-SSD</w:t>
      </w:r>
      <w:r>
        <w:rPr>
          <w:color w:val="000000"/>
          <w:shd w:val="clear" w:color="auto" w:fill="FDFDFD"/>
        </w:rPr>
        <w:t xml:space="preserve"> can</w:t>
      </w:r>
      <w:r w:rsidRPr="00AD3CA2">
        <w:rPr>
          <w:color w:val="000000"/>
          <w:shd w:val="clear" w:color="auto" w:fill="FDFDFD"/>
        </w:rPr>
        <w:t xml:space="preserve"> detect 3D objects in indoor images, including beds, chairs and boxes. Up to 19 classes can be divided, such as toilet sins and trash</w:t>
      </w:r>
      <w:r>
        <w:rPr>
          <w:color w:val="000000"/>
          <w:shd w:val="clear" w:color="auto" w:fill="FDFDFD"/>
        </w:rPr>
        <w:t>-</w:t>
      </w:r>
      <w:r w:rsidRPr="00AD3CA2">
        <w:rPr>
          <w:color w:val="000000"/>
          <w:shd w:val="clear" w:color="auto" w:fill="FDFDFD"/>
        </w:rPr>
        <w:t xml:space="preserve">cans. </w:t>
      </w:r>
      <w:r w:rsidRPr="00BA54DE">
        <w:rPr>
          <w:color w:val="000000"/>
          <w:shd w:val="clear" w:color="auto" w:fill="FDFDFD"/>
        </w:rPr>
        <w:t xml:space="preserve">In </w:t>
      </w:r>
      <w:r>
        <w:rPr>
          <w:color w:val="000000"/>
          <w:shd w:val="clear" w:color="auto" w:fill="FDFDFD"/>
        </w:rPr>
        <w:fldChar w:fldCharType="begin"/>
      </w:r>
      <w:r>
        <w:rPr>
          <w:color w:val="000000"/>
          <w:shd w:val="clear" w:color="auto" w:fill="FDFDFD"/>
        </w:rPr>
        <w:instrText xml:space="preserve"> REF _Ref34232090 \r \h </w:instrText>
      </w:r>
      <w:r>
        <w:rPr>
          <w:color w:val="000000"/>
          <w:shd w:val="clear" w:color="auto" w:fill="FDFDFD"/>
        </w:rPr>
      </w:r>
      <w:r>
        <w:rPr>
          <w:color w:val="000000"/>
          <w:shd w:val="clear" w:color="auto" w:fill="FDFDFD"/>
        </w:rPr>
        <w:fldChar w:fldCharType="separate"/>
      </w:r>
      <w:r w:rsidR="005569F8">
        <w:rPr>
          <w:color w:val="000000"/>
          <w:shd w:val="clear" w:color="auto" w:fill="FDFDFD"/>
        </w:rPr>
        <w:t>[14]</w:t>
      </w:r>
      <w:r>
        <w:rPr>
          <w:color w:val="000000"/>
          <w:shd w:val="clear" w:color="auto" w:fill="FDFDFD"/>
        </w:rPr>
        <w:fldChar w:fldCharType="end"/>
      </w:r>
      <w:r w:rsidRPr="00BA54DE">
        <w:rPr>
          <w:color w:val="000000"/>
          <w:shd w:val="clear" w:color="auto" w:fill="FDFDFD"/>
        </w:rPr>
        <w:t xml:space="preserve">, </w:t>
      </w:r>
      <w:r>
        <w:rPr>
          <w:color w:val="000000"/>
          <w:shd w:val="clear" w:color="auto" w:fill="FDFDFD"/>
        </w:rPr>
        <w:t xml:space="preserve">a mix of YOLO and ResNet </w:t>
      </w:r>
      <w:r w:rsidRPr="00BA54DE">
        <w:rPr>
          <w:color w:val="000000"/>
          <w:shd w:val="clear" w:color="auto" w:fill="FDFDFD"/>
        </w:rPr>
        <w:t>used to identify multiple objects in complex natura</w:t>
      </w:r>
      <w:r>
        <w:rPr>
          <w:color w:val="000000"/>
          <w:shd w:val="clear" w:color="auto" w:fill="FDFDFD"/>
        </w:rPr>
        <w:t xml:space="preserve">l scenes, but 20 classes </w:t>
      </w:r>
      <w:r w:rsidRPr="00BA54DE">
        <w:rPr>
          <w:color w:val="000000"/>
          <w:shd w:val="clear" w:color="auto" w:fill="FDFDFD"/>
        </w:rPr>
        <w:t>distinguished.</w:t>
      </w:r>
    </w:p>
    <w:p w14:paraId="6573470C" w14:textId="2EA13D89" w:rsidR="003311D8" w:rsidRPr="003311D8" w:rsidRDefault="003311D8" w:rsidP="003311D8">
      <w:pPr>
        <w:pStyle w:val="tablehead"/>
        <w:rPr>
          <w:rFonts w:hint="eastAsia"/>
        </w:rPr>
      </w:pPr>
      <w:r w:rsidRPr="000503E7">
        <w:rPr>
          <w:color w:val="000000"/>
          <w:shd w:val="clear" w:color="auto" w:fill="FDFDFD"/>
        </w:rPr>
        <w:t>Example of CNN's structure and learning target weights that can distinguish 1000 classes</w:t>
      </w:r>
      <w:r w:rsidRPr="000503E7">
        <w:rPr>
          <w:rFonts w:eastAsia="바탕"/>
          <w:lang w:eastAsia="ko-KR"/>
        </w:rPr>
        <w:t xml:space="preserve"> </w:t>
      </w:r>
      <w:r w:rsidRPr="000503E7">
        <w:rPr>
          <w:rFonts w:eastAsia="바탕"/>
          <w:i/>
          <w:iCs/>
          <w:lang w:eastAsia="ko-KR"/>
        </w:rPr>
        <w:fldChar w:fldCharType="begin"/>
      </w:r>
      <w:r w:rsidRPr="000503E7">
        <w:rPr>
          <w:rFonts w:eastAsia="바탕"/>
          <w:lang w:eastAsia="ko-KR"/>
        </w:rPr>
        <w:instrText xml:space="preserve"> REF _Ref45071050 \r \h  \* MERGEFORMAT </w:instrText>
      </w:r>
      <w:r w:rsidRPr="000503E7">
        <w:rPr>
          <w:rFonts w:eastAsia="바탕"/>
          <w:i/>
          <w:iCs/>
          <w:lang w:eastAsia="ko-KR"/>
        </w:rPr>
      </w:r>
      <w:r w:rsidRPr="000503E7">
        <w:rPr>
          <w:rFonts w:eastAsia="바탕"/>
          <w:i/>
          <w:iCs/>
          <w:lang w:eastAsia="ko-KR"/>
        </w:rPr>
        <w:fldChar w:fldCharType="separate"/>
      </w:r>
      <w:r w:rsidR="005569F8">
        <w:rPr>
          <w:rFonts w:eastAsia="바탕"/>
          <w:lang w:eastAsia="ko-KR"/>
        </w:rPr>
        <w:t>[8]</w:t>
      </w:r>
      <w:r w:rsidRPr="000503E7">
        <w:rPr>
          <w:rFonts w:eastAsia="바탕"/>
          <w:i/>
          <w:iCs/>
          <w:lang w:eastAsia="ko-KR"/>
        </w:rPr>
        <w:fldChar w:fldCharType="end"/>
      </w:r>
    </w:p>
    <w:tbl>
      <w:tblPr>
        <w:tblStyle w:val="a7"/>
        <w:tblW w:w="248.10pt" w:type="dxa"/>
        <w:tblInd w:w="0.25pt" w:type="dxa"/>
        <w:tblLayout w:type="fixed"/>
        <w:tblLook w:firstRow="1" w:lastRow="0" w:firstColumn="1" w:lastColumn="0" w:noHBand="0" w:noVBand="1"/>
      </w:tblPr>
      <w:tblGrid>
        <w:gridCol w:w="704"/>
        <w:gridCol w:w="709"/>
        <w:gridCol w:w="709"/>
        <w:gridCol w:w="425"/>
        <w:gridCol w:w="425"/>
        <w:gridCol w:w="709"/>
        <w:gridCol w:w="1281"/>
      </w:tblGrid>
      <w:tr w:rsidR="00A55E26" w:rsidRPr="000503E7" w14:paraId="6A0F9783" w14:textId="77777777" w:rsidTr="00A55E26">
        <w:tc>
          <w:tcPr>
            <w:tcW w:w="35.20pt" w:type="dxa"/>
            <w:shd w:val="clear" w:color="auto" w:fill="D9E2F3" w:themeFill="accent5" w:themeFillTint="33"/>
          </w:tcPr>
          <w:p w14:paraId="12798E59"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layer</w:t>
            </w:r>
          </w:p>
        </w:tc>
        <w:tc>
          <w:tcPr>
            <w:tcW w:w="35.45pt" w:type="dxa"/>
            <w:shd w:val="clear" w:color="auto" w:fill="D9E2F3" w:themeFill="accent5" w:themeFillTint="33"/>
          </w:tcPr>
          <w:p w14:paraId="5C56B0E4" w14:textId="77777777" w:rsidR="003311D8"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 xml:space="preserve">Filter/ block </w:t>
            </w:r>
          </w:p>
          <w:p w14:paraId="04CCFC64"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size</w:t>
            </w:r>
          </w:p>
        </w:tc>
        <w:tc>
          <w:tcPr>
            <w:tcW w:w="35.45pt" w:type="dxa"/>
            <w:shd w:val="clear" w:color="auto" w:fill="D9E2F3" w:themeFill="accent5" w:themeFillTint="33"/>
          </w:tcPr>
          <w:p w14:paraId="46FB2879"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Num</w:t>
            </w:r>
            <w:r>
              <w:rPr>
                <w:rFonts w:ascii="Times New Roman" w:eastAsia="바탕" w:hAnsi="Times New Roman" w:cs="Times New Roman"/>
                <w:sz w:val="16"/>
                <w:szCs w:val="16"/>
                <w:lang w:eastAsia="ko-KR"/>
              </w:rPr>
              <w:t>.</w:t>
            </w:r>
            <w:r w:rsidRPr="000503E7">
              <w:rPr>
                <w:rFonts w:ascii="Times New Roman" w:eastAsia="바탕" w:hAnsi="Times New Roman" w:cs="Times New Roman"/>
                <w:sz w:val="16"/>
                <w:szCs w:val="16"/>
                <w:lang w:eastAsia="ko-KR"/>
              </w:rPr>
              <w:t xml:space="preserve"> of Filters</w:t>
            </w:r>
          </w:p>
        </w:tc>
        <w:tc>
          <w:tcPr>
            <w:tcW w:w="21.25pt" w:type="dxa"/>
            <w:shd w:val="clear" w:color="auto" w:fill="D9E2F3" w:themeFill="accent5" w:themeFillTint="33"/>
          </w:tcPr>
          <w:p w14:paraId="2C4C80E0"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stride</w:t>
            </w:r>
          </w:p>
        </w:tc>
        <w:tc>
          <w:tcPr>
            <w:tcW w:w="21.25pt" w:type="dxa"/>
            <w:shd w:val="clear" w:color="auto" w:fill="D9E2F3" w:themeFill="accent5" w:themeFillTint="33"/>
          </w:tcPr>
          <w:p w14:paraId="0DF8DFD4"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padding</w:t>
            </w:r>
          </w:p>
        </w:tc>
        <w:tc>
          <w:tcPr>
            <w:tcW w:w="35.45pt" w:type="dxa"/>
            <w:shd w:val="clear" w:color="auto" w:fill="D9E2F3" w:themeFill="accent5" w:themeFillTint="33"/>
          </w:tcPr>
          <w:p w14:paraId="1FAF8250"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Node</w:t>
            </w:r>
          </w:p>
          <w:p w14:paraId="2B26F6AE"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(output size)</w:t>
            </w:r>
          </w:p>
        </w:tc>
        <w:tc>
          <w:tcPr>
            <w:tcW w:w="64.05pt" w:type="dxa"/>
            <w:shd w:val="clear" w:color="auto" w:fill="D9E2F3" w:themeFill="accent5" w:themeFillTint="33"/>
          </w:tcPr>
          <w:p w14:paraId="10D22CDB"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Learning target weights</w:t>
            </w:r>
          </w:p>
        </w:tc>
      </w:tr>
      <w:tr w:rsidR="003311D8" w:rsidRPr="000503E7" w14:paraId="7F0F1156" w14:textId="77777777" w:rsidTr="00A55E26">
        <w:tc>
          <w:tcPr>
            <w:tcW w:w="35.20pt" w:type="dxa"/>
          </w:tcPr>
          <w:p w14:paraId="73346124"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Input</w:t>
            </w:r>
          </w:p>
        </w:tc>
        <w:tc>
          <w:tcPr>
            <w:tcW w:w="35.45pt" w:type="dxa"/>
          </w:tcPr>
          <w:p w14:paraId="3B7F9924" w14:textId="77777777" w:rsidR="003311D8" w:rsidRPr="000503E7" w:rsidRDefault="003311D8" w:rsidP="00EE76EC">
            <w:pPr>
              <w:ind w:firstLine="0pt"/>
              <w:rPr>
                <w:rFonts w:ascii="Times New Roman" w:eastAsia="바탕" w:hAnsi="Times New Roman" w:cs="Times New Roman"/>
                <w:sz w:val="16"/>
                <w:szCs w:val="16"/>
                <w:lang w:eastAsia="ko-KR"/>
              </w:rPr>
            </w:pPr>
          </w:p>
        </w:tc>
        <w:tc>
          <w:tcPr>
            <w:tcW w:w="35.45pt" w:type="dxa"/>
          </w:tcPr>
          <w:p w14:paraId="2922C5AF" w14:textId="77777777" w:rsidR="003311D8" w:rsidRPr="000503E7" w:rsidRDefault="003311D8" w:rsidP="00EE76EC">
            <w:pPr>
              <w:ind w:firstLine="0pt"/>
              <w:rPr>
                <w:rFonts w:ascii="Times New Roman" w:eastAsia="바탕" w:hAnsi="Times New Roman" w:cs="Times New Roman"/>
                <w:sz w:val="16"/>
                <w:szCs w:val="16"/>
                <w:lang w:eastAsia="ko-KR"/>
              </w:rPr>
            </w:pPr>
          </w:p>
        </w:tc>
        <w:tc>
          <w:tcPr>
            <w:tcW w:w="21.25pt" w:type="dxa"/>
          </w:tcPr>
          <w:p w14:paraId="3606889E" w14:textId="77777777" w:rsidR="003311D8" w:rsidRPr="000503E7" w:rsidRDefault="003311D8" w:rsidP="00EE76EC">
            <w:pPr>
              <w:ind w:firstLine="0pt"/>
              <w:rPr>
                <w:rFonts w:ascii="Times New Roman" w:eastAsia="바탕" w:hAnsi="Times New Roman" w:cs="Times New Roman"/>
                <w:sz w:val="16"/>
                <w:szCs w:val="16"/>
                <w:lang w:eastAsia="ko-KR"/>
              </w:rPr>
            </w:pPr>
          </w:p>
        </w:tc>
        <w:tc>
          <w:tcPr>
            <w:tcW w:w="21.25pt" w:type="dxa"/>
          </w:tcPr>
          <w:p w14:paraId="33B3D829" w14:textId="77777777" w:rsidR="003311D8" w:rsidRPr="000503E7" w:rsidRDefault="003311D8" w:rsidP="00EE76EC">
            <w:pPr>
              <w:ind w:firstLine="0pt"/>
              <w:rPr>
                <w:rFonts w:ascii="Times New Roman" w:eastAsia="바탕" w:hAnsi="Times New Roman" w:cs="Times New Roman"/>
                <w:sz w:val="16"/>
                <w:szCs w:val="16"/>
                <w:lang w:eastAsia="ko-KR"/>
              </w:rPr>
            </w:pPr>
          </w:p>
        </w:tc>
        <w:tc>
          <w:tcPr>
            <w:tcW w:w="35.45pt" w:type="dxa"/>
          </w:tcPr>
          <w:p w14:paraId="157870AB"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224×224×3</w:t>
            </w:r>
          </w:p>
        </w:tc>
        <w:tc>
          <w:tcPr>
            <w:tcW w:w="64.05pt" w:type="dxa"/>
          </w:tcPr>
          <w:p w14:paraId="48870672" w14:textId="77777777" w:rsidR="003311D8" w:rsidRPr="000503E7" w:rsidRDefault="003311D8" w:rsidP="00EE76EC">
            <w:pPr>
              <w:ind w:firstLine="0pt"/>
              <w:rPr>
                <w:rFonts w:ascii="Times New Roman" w:eastAsia="바탕" w:hAnsi="Times New Roman" w:cs="Times New Roman"/>
                <w:sz w:val="16"/>
                <w:szCs w:val="16"/>
                <w:lang w:eastAsia="ko-KR"/>
              </w:rPr>
            </w:pPr>
          </w:p>
        </w:tc>
      </w:tr>
      <w:tr w:rsidR="003311D8" w:rsidRPr="000503E7" w14:paraId="318F25C3" w14:textId="77777777" w:rsidTr="00A55E26">
        <w:tc>
          <w:tcPr>
            <w:tcW w:w="35.20pt" w:type="dxa"/>
          </w:tcPr>
          <w:p w14:paraId="00190CDA"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Conv:1</w:t>
            </w:r>
          </w:p>
        </w:tc>
        <w:tc>
          <w:tcPr>
            <w:tcW w:w="35.45pt" w:type="dxa"/>
          </w:tcPr>
          <w:p w14:paraId="5C0EBD5E"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11×11×3</w:t>
            </w:r>
          </w:p>
        </w:tc>
        <w:tc>
          <w:tcPr>
            <w:tcW w:w="35.45pt" w:type="dxa"/>
          </w:tcPr>
          <w:p w14:paraId="3C83A581"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96</w:t>
            </w:r>
          </w:p>
        </w:tc>
        <w:tc>
          <w:tcPr>
            <w:tcW w:w="21.25pt" w:type="dxa"/>
          </w:tcPr>
          <w:p w14:paraId="21710BA0"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4</w:t>
            </w:r>
          </w:p>
        </w:tc>
        <w:tc>
          <w:tcPr>
            <w:tcW w:w="21.25pt" w:type="dxa"/>
          </w:tcPr>
          <w:p w14:paraId="08D7B0BA"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3</w:t>
            </w:r>
          </w:p>
        </w:tc>
        <w:tc>
          <w:tcPr>
            <w:tcW w:w="35.45pt" w:type="dxa"/>
          </w:tcPr>
          <w:p w14:paraId="55A37A81"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55×55×96</w:t>
            </w:r>
          </w:p>
        </w:tc>
        <w:tc>
          <w:tcPr>
            <w:tcW w:w="64.05pt" w:type="dxa"/>
          </w:tcPr>
          <w:p w14:paraId="7B9F83C5"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(11×11×3+1)×96</w:t>
            </w:r>
          </w:p>
        </w:tc>
      </w:tr>
      <w:tr w:rsidR="003311D8" w:rsidRPr="000503E7" w14:paraId="6B6A78FB" w14:textId="77777777" w:rsidTr="00A55E26">
        <w:tc>
          <w:tcPr>
            <w:tcW w:w="35.20pt" w:type="dxa"/>
          </w:tcPr>
          <w:p w14:paraId="5BA873CB"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Pool:1</w:t>
            </w:r>
          </w:p>
        </w:tc>
        <w:tc>
          <w:tcPr>
            <w:tcW w:w="35.45pt" w:type="dxa"/>
          </w:tcPr>
          <w:p w14:paraId="686F174C"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3×3</w:t>
            </w:r>
          </w:p>
        </w:tc>
        <w:tc>
          <w:tcPr>
            <w:tcW w:w="35.45pt" w:type="dxa"/>
          </w:tcPr>
          <w:p w14:paraId="08DDB5AD" w14:textId="77777777" w:rsidR="003311D8" w:rsidRPr="000503E7" w:rsidRDefault="003311D8" w:rsidP="00EE76EC">
            <w:pPr>
              <w:ind w:firstLine="0pt"/>
              <w:rPr>
                <w:rFonts w:ascii="Times New Roman" w:eastAsia="바탕" w:hAnsi="Times New Roman" w:cs="Times New Roman"/>
                <w:sz w:val="16"/>
                <w:szCs w:val="16"/>
                <w:lang w:eastAsia="ko-KR"/>
              </w:rPr>
            </w:pPr>
          </w:p>
        </w:tc>
        <w:tc>
          <w:tcPr>
            <w:tcW w:w="21.25pt" w:type="dxa"/>
          </w:tcPr>
          <w:p w14:paraId="3C8F5303"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2</w:t>
            </w:r>
          </w:p>
        </w:tc>
        <w:tc>
          <w:tcPr>
            <w:tcW w:w="21.25pt" w:type="dxa"/>
          </w:tcPr>
          <w:p w14:paraId="61707786" w14:textId="77777777" w:rsidR="003311D8" w:rsidRPr="000503E7" w:rsidRDefault="003311D8" w:rsidP="00EE76EC">
            <w:pPr>
              <w:ind w:firstLine="0pt"/>
              <w:rPr>
                <w:rFonts w:ascii="Times New Roman" w:eastAsia="바탕" w:hAnsi="Times New Roman" w:cs="Times New Roman"/>
                <w:sz w:val="16"/>
                <w:szCs w:val="16"/>
                <w:lang w:eastAsia="ko-KR"/>
              </w:rPr>
            </w:pPr>
          </w:p>
        </w:tc>
        <w:tc>
          <w:tcPr>
            <w:tcW w:w="35.45pt" w:type="dxa"/>
          </w:tcPr>
          <w:p w14:paraId="32A63CED"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27×27×256</w:t>
            </w:r>
          </w:p>
        </w:tc>
        <w:tc>
          <w:tcPr>
            <w:tcW w:w="64.05pt" w:type="dxa"/>
          </w:tcPr>
          <w:p w14:paraId="2E7C237F" w14:textId="77777777" w:rsidR="003311D8" w:rsidRPr="000503E7" w:rsidRDefault="003311D8" w:rsidP="00EE76EC">
            <w:pPr>
              <w:ind w:firstLine="0pt"/>
              <w:rPr>
                <w:rFonts w:ascii="Times New Roman" w:eastAsia="바탕" w:hAnsi="Times New Roman" w:cs="Times New Roman"/>
                <w:sz w:val="16"/>
                <w:szCs w:val="16"/>
                <w:lang w:eastAsia="ko-KR"/>
              </w:rPr>
            </w:pPr>
          </w:p>
        </w:tc>
      </w:tr>
      <w:tr w:rsidR="003311D8" w:rsidRPr="000503E7" w14:paraId="093A7869" w14:textId="77777777" w:rsidTr="00A55E26">
        <w:tc>
          <w:tcPr>
            <w:tcW w:w="35.20pt" w:type="dxa"/>
          </w:tcPr>
          <w:p w14:paraId="6EB017B6"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Conv:2</w:t>
            </w:r>
          </w:p>
        </w:tc>
        <w:tc>
          <w:tcPr>
            <w:tcW w:w="35.45pt" w:type="dxa"/>
          </w:tcPr>
          <w:p w14:paraId="748A9BEC"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5×5×96</w:t>
            </w:r>
          </w:p>
        </w:tc>
        <w:tc>
          <w:tcPr>
            <w:tcW w:w="35.45pt" w:type="dxa"/>
          </w:tcPr>
          <w:p w14:paraId="048CA1DA"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256</w:t>
            </w:r>
          </w:p>
        </w:tc>
        <w:tc>
          <w:tcPr>
            <w:tcW w:w="21.25pt" w:type="dxa"/>
          </w:tcPr>
          <w:p w14:paraId="2229D814"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1</w:t>
            </w:r>
          </w:p>
        </w:tc>
        <w:tc>
          <w:tcPr>
            <w:tcW w:w="21.25pt" w:type="dxa"/>
          </w:tcPr>
          <w:p w14:paraId="3A532D5D"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2</w:t>
            </w:r>
          </w:p>
        </w:tc>
        <w:tc>
          <w:tcPr>
            <w:tcW w:w="35.45pt" w:type="dxa"/>
          </w:tcPr>
          <w:p w14:paraId="2400282C"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27×27×256</w:t>
            </w:r>
          </w:p>
        </w:tc>
        <w:tc>
          <w:tcPr>
            <w:tcW w:w="64.05pt" w:type="dxa"/>
          </w:tcPr>
          <w:p w14:paraId="3511DC3A"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(5×5×96+1)×256</w:t>
            </w:r>
          </w:p>
        </w:tc>
      </w:tr>
      <w:tr w:rsidR="003311D8" w:rsidRPr="000503E7" w14:paraId="0569F8CA" w14:textId="77777777" w:rsidTr="00A55E26">
        <w:tc>
          <w:tcPr>
            <w:tcW w:w="35.20pt" w:type="dxa"/>
          </w:tcPr>
          <w:p w14:paraId="232A17BB"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Pool:2</w:t>
            </w:r>
          </w:p>
        </w:tc>
        <w:tc>
          <w:tcPr>
            <w:tcW w:w="35.45pt" w:type="dxa"/>
          </w:tcPr>
          <w:p w14:paraId="20DD34A1"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3×3</w:t>
            </w:r>
          </w:p>
        </w:tc>
        <w:tc>
          <w:tcPr>
            <w:tcW w:w="35.45pt" w:type="dxa"/>
          </w:tcPr>
          <w:p w14:paraId="6138DA34" w14:textId="77777777" w:rsidR="003311D8" w:rsidRPr="000503E7" w:rsidRDefault="003311D8" w:rsidP="00EE76EC">
            <w:pPr>
              <w:ind w:firstLine="0pt"/>
              <w:rPr>
                <w:rFonts w:ascii="Times New Roman" w:eastAsia="바탕" w:hAnsi="Times New Roman" w:cs="Times New Roman"/>
                <w:sz w:val="16"/>
                <w:szCs w:val="16"/>
                <w:lang w:eastAsia="ko-KR"/>
              </w:rPr>
            </w:pPr>
          </w:p>
        </w:tc>
        <w:tc>
          <w:tcPr>
            <w:tcW w:w="21.25pt" w:type="dxa"/>
          </w:tcPr>
          <w:p w14:paraId="5D17F54D"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2</w:t>
            </w:r>
          </w:p>
        </w:tc>
        <w:tc>
          <w:tcPr>
            <w:tcW w:w="21.25pt" w:type="dxa"/>
          </w:tcPr>
          <w:p w14:paraId="7B2A60D6" w14:textId="77777777" w:rsidR="003311D8" w:rsidRPr="000503E7" w:rsidRDefault="003311D8" w:rsidP="00EE76EC">
            <w:pPr>
              <w:ind w:firstLine="0pt"/>
              <w:rPr>
                <w:rFonts w:ascii="Times New Roman" w:eastAsia="바탕" w:hAnsi="Times New Roman" w:cs="Times New Roman"/>
                <w:sz w:val="16"/>
                <w:szCs w:val="16"/>
                <w:lang w:eastAsia="ko-KR"/>
              </w:rPr>
            </w:pPr>
          </w:p>
        </w:tc>
        <w:tc>
          <w:tcPr>
            <w:tcW w:w="35.45pt" w:type="dxa"/>
          </w:tcPr>
          <w:p w14:paraId="23D1F817"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13×13×256</w:t>
            </w:r>
          </w:p>
        </w:tc>
        <w:tc>
          <w:tcPr>
            <w:tcW w:w="64.05pt" w:type="dxa"/>
          </w:tcPr>
          <w:p w14:paraId="4927580E" w14:textId="77777777" w:rsidR="003311D8" w:rsidRPr="000503E7" w:rsidRDefault="003311D8" w:rsidP="00EE76EC">
            <w:pPr>
              <w:ind w:firstLine="0pt"/>
              <w:rPr>
                <w:rFonts w:ascii="Times New Roman" w:eastAsia="바탕" w:hAnsi="Times New Roman" w:cs="Times New Roman"/>
                <w:sz w:val="16"/>
                <w:szCs w:val="16"/>
                <w:lang w:eastAsia="ko-KR"/>
              </w:rPr>
            </w:pPr>
          </w:p>
        </w:tc>
      </w:tr>
      <w:tr w:rsidR="003311D8" w:rsidRPr="000503E7" w14:paraId="1CACF5F7" w14:textId="77777777" w:rsidTr="00A55E26">
        <w:tc>
          <w:tcPr>
            <w:tcW w:w="35.20pt" w:type="dxa"/>
          </w:tcPr>
          <w:p w14:paraId="4D7A1FD8"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Conv:3</w:t>
            </w:r>
          </w:p>
        </w:tc>
        <w:tc>
          <w:tcPr>
            <w:tcW w:w="35.45pt" w:type="dxa"/>
          </w:tcPr>
          <w:p w14:paraId="61247FBA"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3×3×256</w:t>
            </w:r>
          </w:p>
        </w:tc>
        <w:tc>
          <w:tcPr>
            <w:tcW w:w="35.45pt" w:type="dxa"/>
          </w:tcPr>
          <w:p w14:paraId="5044EFBD"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384</w:t>
            </w:r>
          </w:p>
        </w:tc>
        <w:tc>
          <w:tcPr>
            <w:tcW w:w="21.25pt" w:type="dxa"/>
          </w:tcPr>
          <w:p w14:paraId="7FAE1872"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1</w:t>
            </w:r>
          </w:p>
        </w:tc>
        <w:tc>
          <w:tcPr>
            <w:tcW w:w="21.25pt" w:type="dxa"/>
          </w:tcPr>
          <w:p w14:paraId="54ECD81B"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1</w:t>
            </w:r>
          </w:p>
        </w:tc>
        <w:tc>
          <w:tcPr>
            <w:tcW w:w="35.45pt" w:type="dxa"/>
          </w:tcPr>
          <w:p w14:paraId="1D2B660B"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13×13×384</w:t>
            </w:r>
          </w:p>
        </w:tc>
        <w:tc>
          <w:tcPr>
            <w:tcW w:w="64.05pt" w:type="dxa"/>
          </w:tcPr>
          <w:p w14:paraId="24F66C7E"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(3×3×256+1)×384</w:t>
            </w:r>
          </w:p>
        </w:tc>
      </w:tr>
      <w:tr w:rsidR="003311D8" w:rsidRPr="000503E7" w14:paraId="6858369C" w14:textId="77777777" w:rsidTr="00A55E26">
        <w:tc>
          <w:tcPr>
            <w:tcW w:w="35.20pt" w:type="dxa"/>
          </w:tcPr>
          <w:p w14:paraId="3264D68E"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Conv:4</w:t>
            </w:r>
          </w:p>
        </w:tc>
        <w:tc>
          <w:tcPr>
            <w:tcW w:w="35.45pt" w:type="dxa"/>
          </w:tcPr>
          <w:p w14:paraId="6187C68C"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3×3×384</w:t>
            </w:r>
          </w:p>
        </w:tc>
        <w:tc>
          <w:tcPr>
            <w:tcW w:w="35.45pt" w:type="dxa"/>
          </w:tcPr>
          <w:p w14:paraId="30D8D535"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384</w:t>
            </w:r>
          </w:p>
        </w:tc>
        <w:tc>
          <w:tcPr>
            <w:tcW w:w="21.25pt" w:type="dxa"/>
          </w:tcPr>
          <w:p w14:paraId="09781EC2"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1</w:t>
            </w:r>
          </w:p>
        </w:tc>
        <w:tc>
          <w:tcPr>
            <w:tcW w:w="21.25pt" w:type="dxa"/>
          </w:tcPr>
          <w:p w14:paraId="6040BD69"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1</w:t>
            </w:r>
          </w:p>
        </w:tc>
        <w:tc>
          <w:tcPr>
            <w:tcW w:w="35.45pt" w:type="dxa"/>
          </w:tcPr>
          <w:p w14:paraId="2EAF432E"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13×13×384</w:t>
            </w:r>
          </w:p>
        </w:tc>
        <w:tc>
          <w:tcPr>
            <w:tcW w:w="64.05pt" w:type="dxa"/>
          </w:tcPr>
          <w:p w14:paraId="14B113FB"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(3×3×384+1)×384</w:t>
            </w:r>
          </w:p>
        </w:tc>
      </w:tr>
      <w:tr w:rsidR="003311D8" w:rsidRPr="000503E7" w14:paraId="7828CC89" w14:textId="77777777" w:rsidTr="00A55E26">
        <w:tc>
          <w:tcPr>
            <w:tcW w:w="35.20pt" w:type="dxa"/>
          </w:tcPr>
          <w:p w14:paraId="1B33E1E1"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Conv:5</w:t>
            </w:r>
          </w:p>
        </w:tc>
        <w:tc>
          <w:tcPr>
            <w:tcW w:w="35.45pt" w:type="dxa"/>
          </w:tcPr>
          <w:p w14:paraId="306D3B19"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3×3×384</w:t>
            </w:r>
          </w:p>
        </w:tc>
        <w:tc>
          <w:tcPr>
            <w:tcW w:w="35.45pt" w:type="dxa"/>
          </w:tcPr>
          <w:p w14:paraId="6980F70F"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256</w:t>
            </w:r>
          </w:p>
        </w:tc>
        <w:tc>
          <w:tcPr>
            <w:tcW w:w="21.25pt" w:type="dxa"/>
          </w:tcPr>
          <w:p w14:paraId="1392F782"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1</w:t>
            </w:r>
          </w:p>
        </w:tc>
        <w:tc>
          <w:tcPr>
            <w:tcW w:w="21.25pt" w:type="dxa"/>
          </w:tcPr>
          <w:p w14:paraId="082DEFC6"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1</w:t>
            </w:r>
          </w:p>
        </w:tc>
        <w:tc>
          <w:tcPr>
            <w:tcW w:w="35.45pt" w:type="dxa"/>
          </w:tcPr>
          <w:p w14:paraId="65544596"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13×13×256</w:t>
            </w:r>
          </w:p>
        </w:tc>
        <w:tc>
          <w:tcPr>
            <w:tcW w:w="64.05pt" w:type="dxa"/>
          </w:tcPr>
          <w:p w14:paraId="6CFE7058"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(3×3×384+1)×256</w:t>
            </w:r>
          </w:p>
        </w:tc>
      </w:tr>
      <w:tr w:rsidR="003311D8" w:rsidRPr="000503E7" w14:paraId="367A9C66" w14:textId="77777777" w:rsidTr="00A55E26">
        <w:tc>
          <w:tcPr>
            <w:tcW w:w="35.20pt" w:type="dxa"/>
          </w:tcPr>
          <w:p w14:paraId="503BAB9D"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Pool:5</w:t>
            </w:r>
          </w:p>
        </w:tc>
        <w:tc>
          <w:tcPr>
            <w:tcW w:w="35.45pt" w:type="dxa"/>
          </w:tcPr>
          <w:p w14:paraId="1C338C04"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3×3</w:t>
            </w:r>
          </w:p>
        </w:tc>
        <w:tc>
          <w:tcPr>
            <w:tcW w:w="35.45pt" w:type="dxa"/>
          </w:tcPr>
          <w:p w14:paraId="008F311A"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256</w:t>
            </w:r>
          </w:p>
        </w:tc>
        <w:tc>
          <w:tcPr>
            <w:tcW w:w="21.25pt" w:type="dxa"/>
          </w:tcPr>
          <w:p w14:paraId="105B560A"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2</w:t>
            </w:r>
          </w:p>
        </w:tc>
        <w:tc>
          <w:tcPr>
            <w:tcW w:w="21.25pt" w:type="dxa"/>
          </w:tcPr>
          <w:p w14:paraId="1B007BD4" w14:textId="77777777" w:rsidR="003311D8" w:rsidRPr="000503E7" w:rsidRDefault="003311D8" w:rsidP="00EE76EC">
            <w:pPr>
              <w:ind w:firstLine="0pt"/>
              <w:rPr>
                <w:rFonts w:ascii="Times New Roman" w:eastAsia="바탕" w:hAnsi="Times New Roman" w:cs="Times New Roman"/>
                <w:sz w:val="16"/>
                <w:szCs w:val="16"/>
                <w:lang w:eastAsia="ko-KR"/>
              </w:rPr>
            </w:pPr>
          </w:p>
        </w:tc>
        <w:tc>
          <w:tcPr>
            <w:tcW w:w="35.45pt" w:type="dxa"/>
          </w:tcPr>
          <w:p w14:paraId="7C9B29D9"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6×6×256</w:t>
            </w:r>
          </w:p>
        </w:tc>
        <w:tc>
          <w:tcPr>
            <w:tcW w:w="64.05pt" w:type="dxa"/>
          </w:tcPr>
          <w:p w14:paraId="67A16A5F" w14:textId="77777777" w:rsidR="003311D8" w:rsidRPr="000503E7" w:rsidRDefault="003311D8" w:rsidP="00EE76EC">
            <w:pPr>
              <w:ind w:firstLine="0pt"/>
              <w:rPr>
                <w:rFonts w:ascii="Times New Roman" w:eastAsia="바탕" w:hAnsi="Times New Roman" w:cs="Times New Roman"/>
                <w:sz w:val="16"/>
                <w:szCs w:val="16"/>
                <w:lang w:eastAsia="ko-KR"/>
              </w:rPr>
            </w:pPr>
          </w:p>
        </w:tc>
      </w:tr>
      <w:tr w:rsidR="003311D8" w:rsidRPr="000503E7" w14:paraId="229309A6" w14:textId="77777777" w:rsidTr="00A55E26">
        <w:tc>
          <w:tcPr>
            <w:tcW w:w="35.20pt" w:type="dxa"/>
          </w:tcPr>
          <w:p w14:paraId="18CEBF63"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FC:6</w:t>
            </w:r>
          </w:p>
        </w:tc>
        <w:tc>
          <w:tcPr>
            <w:tcW w:w="35.45pt" w:type="dxa"/>
          </w:tcPr>
          <w:p w14:paraId="4E90F3A2" w14:textId="77777777" w:rsidR="003311D8" w:rsidRPr="000503E7" w:rsidRDefault="003311D8" w:rsidP="00EE76EC">
            <w:pPr>
              <w:ind w:firstLine="0pt"/>
              <w:rPr>
                <w:rFonts w:ascii="Times New Roman" w:eastAsia="바탕" w:hAnsi="Times New Roman" w:cs="Times New Roman"/>
                <w:sz w:val="16"/>
                <w:szCs w:val="16"/>
                <w:lang w:eastAsia="ko-KR"/>
              </w:rPr>
            </w:pPr>
          </w:p>
        </w:tc>
        <w:tc>
          <w:tcPr>
            <w:tcW w:w="35.45pt" w:type="dxa"/>
          </w:tcPr>
          <w:p w14:paraId="29DF704F" w14:textId="77777777" w:rsidR="003311D8" w:rsidRPr="000503E7" w:rsidRDefault="003311D8" w:rsidP="00EE76EC">
            <w:pPr>
              <w:ind w:firstLine="0pt"/>
              <w:rPr>
                <w:rFonts w:ascii="Times New Roman" w:eastAsia="바탕" w:hAnsi="Times New Roman" w:cs="Times New Roman"/>
                <w:sz w:val="16"/>
                <w:szCs w:val="16"/>
                <w:lang w:eastAsia="ko-KR"/>
              </w:rPr>
            </w:pPr>
          </w:p>
        </w:tc>
        <w:tc>
          <w:tcPr>
            <w:tcW w:w="21.25pt" w:type="dxa"/>
          </w:tcPr>
          <w:p w14:paraId="7BE45419" w14:textId="77777777" w:rsidR="003311D8" w:rsidRPr="000503E7" w:rsidRDefault="003311D8" w:rsidP="00EE76EC">
            <w:pPr>
              <w:ind w:firstLine="0pt"/>
              <w:rPr>
                <w:rFonts w:ascii="Times New Roman" w:eastAsia="바탕" w:hAnsi="Times New Roman" w:cs="Times New Roman"/>
                <w:sz w:val="16"/>
                <w:szCs w:val="16"/>
                <w:lang w:eastAsia="ko-KR"/>
              </w:rPr>
            </w:pPr>
          </w:p>
        </w:tc>
        <w:tc>
          <w:tcPr>
            <w:tcW w:w="21.25pt" w:type="dxa"/>
          </w:tcPr>
          <w:p w14:paraId="017B3547" w14:textId="77777777" w:rsidR="003311D8" w:rsidRPr="000503E7" w:rsidRDefault="003311D8" w:rsidP="00EE76EC">
            <w:pPr>
              <w:ind w:firstLine="0pt"/>
              <w:rPr>
                <w:rFonts w:ascii="Times New Roman" w:eastAsia="바탕" w:hAnsi="Times New Roman" w:cs="Times New Roman"/>
                <w:sz w:val="16"/>
                <w:szCs w:val="16"/>
                <w:lang w:eastAsia="ko-KR"/>
              </w:rPr>
            </w:pPr>
          </w:p>
        </w:tc>
        <w:tc>
          <w:tcPr>
            <w:tcW w:w="35.45pt" w:type="dxa"/>
          </w:tcPr>
          <w:p w14:paraId="6EB7915F"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4096</w:t>
            </w:r>
          </w:p>
        </w:tc>
        <w:tc>
          <w:tcPr>
            <w:tcW w:w="64.05pt" w:type="dxa"/>
          </w:tcPr>
          <w:p w14:paraId="1350ECA4"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6×6×256×4096</w:t>
            </w:r>
          </w:p>
        </w:tc>
      </w:tr>
      <w:tr w:rsidR="003311D8" w:rsidRPr="000503E7" w14:paraId="299F6501" w14:textId="77777777" w:rsidTr="00A55E26">
        <w:tc>
          <w:tcPr>
            <w:tcW w:w="35.20pt" w:type="dxa"/>
          </w:tcPr>
          <w:p w14:paraId="7DE5F660"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FC:7</w:t>
            </w:r>
          </w:p>
        </w:tc>
        <w:tc>
          <w:tcPr>
            <w:tcW w:w="35.45pt" w:type="dxa"/>
          </w:tcPr>
          <w:p w14:paraId="7A29AF3E" w14:textId="77777777" w:rsidR="003311D8" w:rsidRPr="000503E7" w:rsidRDefault="003311D8" w:rsidP="00EE76EC">
            <w:pPr>
              <w:ind w:firstLine="0pt"/>
              <w:rPr>
                <w:rFonts w:ascii="Times New Roman" w:eastAsia="바탕" w:hAnsi="Times New Roman" w:cs="Times New Roman"/>
                <w:sz w:val="16"/>
                <w:szCs w:val="16"/>
                <w:lang w:eastAsia="ko-KR"/>
              </w:rPr>
            </w:pPr>
          </w:p>
        </w:tc>
        <w:tc>
          <w:tcPr>
            <w:tcW w:w="35.45pt" w:type="dxa"/>
          </w:tcPr>
          <w:p w14:paraId="2C34CCCB" w14:textId="77777777" w:rsidR="003311D8" w:rsidRPr="000503E7" w:rsidRDefault="003311D8" w:rsidP="00EE76EC">
            <w:pPr>
              <w:ind w:firstLine="0pt"/>
              <w:rPr>
                <w:rFonts w:ascii="Times New Roman" w:eastAsia="바탕" w:hAnsi="Times New Roman" w:cs="Times New Roman"/>
                <w:sz w:val="16"/>
                <w:szCs w:val="16"/>
                <w:lang w:eastAsia="ko-KR"/>
              </w:rPr>
            </w:pPr>
          </w:p>
        </w:tc>
        <w:tc>
          <w:tcPr>
            <w:tcW w:w="21.25pt" w:type="dxa"/>
          </w:tcPr>
          <w:p w14:paraId="00A1578D" w14:textId="77777777" w:rsidR="003311D8" w:rsidRPr="000503E7" w:rsidRDefault="003311D8" w:rsidP="00EE76EC">
            <w:pPr>
              <w:ind w:firstLine="0pt"/>
              <w:rPr>
                <w:rFonts w:ascii="Times New Roman" w:eastAsia="바탕" w:hAnsi="Times New Roman" w:cs="Times New Roman"/>
                <w:sz w:val="16"/>
                <w:szCs w:val="16"/>
                <w:lang w:eastAsia="ko-KR"/>
              </w:rPr>
            </w:pPr>
          </w:p>
        </w:tc>
        <w:tc>
          <w:tcPr>
            <w:tcW w:w="21.25pt" w:type="dxa"/>
          </w:tcPr>
          <w:p w14:paraId="48A85A7E" w14:textId="77777777" w:rsidR="003311D8" w:rsidRPr="000503E7" w:rsidRDefault="003311D8" w:rsidP="00EE76EC">
            <w:pPr>
              <w:ind w:firstLine="0pt"/>
              <w:rPr>
                <w:rFonts w:ascii="Times New Roman" w:eastAsia="바탕" w:hAnsi="Times New Roman" w:cs="Times New Roman"/>
                <w:sz w:val="16"/>
                <w:szCs w:val="16"/>
                <w:lang w:eastAsia="ko-KR"/>
              </w:rPr>
            </w:pPr>
          </w:p>
        </w:tc>
        <w:tc>
          <w:tcPr>
            <w:tcW w:w="35.45pt" w:type="dxa"/>
          </w:tcPr>
          <w:p w14:paraId="7DA47C4C"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4096</w:t>
            </w:r>
          </w:p>
        </w:tc>
        <w:tc>
          <w:tcPr>
            <w:tcW w:w="64.05pt" w:type="dxa"/>
          </w:tcPr>
          <w:p w14:paraId="2A4163D3"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4096×4096</w:t>
            </w:r>
          </w:p>
        </w:tc>
      </w:tr>
      <w:tr w:rsidR="003311D8" w:rsidRPr="000503E7" w14:paraId="536286F8" w14:textId="77777777" w:rsidTr="00A55E26">
        <w:tc>
          <w:tcPr>
            <w:tcW w:w="35.20pt" w:type="dxa"/>
          </w:tcPr>
          <w:p w14:paraId="62F2988D"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FC:8</w:t>
            </w:r>
          </w:p>
        </w:tc>
        <w:tc>
          <w:tcPr>
            <w:tcW w:w="35.45pt" w:type="dxa"/>
          </w:tcPr>
          <w:p w14:paraId="0FD3341D" w14:textId="77777777" w:rsidR="003311D8" w:rsidRPr="000503E7" w:rsidRDefault="003311D8" w:rsidP="00EE76EC">
            <w:pPr>
              <w:ind w:firstLine="0pt"/>
              <w:rPr>
                <w:rFonts w:ascii="Times New Roman" w:eastAsia="바탕" w:hAnsi="Times New Roman" w:cs="Times New Roman"/>
                <w:sz w:val="16"/>
                <w:szCs w:val="16"/>
                <w:lang w:eastAsia="ko-KR"/>
              </w:rPr>
            </w:pPr>
          </w:p>
        </w:tc>
        <w:tc>
          <w:tcPr>
            <w:tcW w:w="35.45pt" w:type="dxa"/>
          </w:tcPr>
          <w:p w14:paraId="3482FCAD" w14:textId="77777777" w:rsidR="003311D8" w:rsidRPr="000503E7" w:rsidRDefault="003311D8" w:rsidP="00EE76EC">
            <w:pPr>
              <w:ind w:firstLine="0pt"/>
              <w:rPr>
                <w:rFonts w:ascii="Times New Roman" w:eastAsia="바탕" w:hAnsi="Times New Roman" w:cs="Times New Roman"/>
                <w:sz w:val="16"/>
                <w:szCs w:val="16"/>
                <w:lang w:eastAsia="ko-KR"/>
              </w:rPr>
            </w:pPr>
          </w:p>
        </w:tc>
        <w:tc>
          <w:tcPr>
            <w:tcW w:w="21.25pt" w:type="dxa"/>
          </w:tcPr>
          <w:p w14:paraId="20243EE8" w14:textId="77777777" w:rsidR="003311D8" w:rsidRPr="000503E7" w:rsidRDefault="003311D8" w:rsidP="00EE76EC">
            <w:pPr>
              <w:ind w:firstLine="0pt"/>
              <w:rPr>
                <w:rFonts w:ascii="Times New Roman" w:eastAsia="바탕" w:hAnsi="Times New Roman" w:cs="Times New Roman"/>
                <w:sz w:val="16"/>
                <w:szCs w:val="16"/>
                <w:lang w:eastAsia="ko-KR"/>
              </w:rPr>
            </w:pPr>
          </w:p>
        </w:tc>
        <w:tc>
          <w:tcPr>
            <w:tcW w:w="21.25pt" w:type="dxa"/>
          </w:tcPr>
          <w:p w14:paraId="298E1DC1" w14:textId="77777777" w:rsidR="003311D8" w:rsidRPr="000503E7" w:rsidRDefault="003311D8" w:rsidP="00EE76EC">
            <w:pPr>
              <w:ind w:firstLine="0pt"/>
              <w:rPr>
                <w:rFonts w:ascii="Times New Roman" w:eastAsia="바탕" w:hAnsi="Times New Roman" w:cs="Times New Roman"/>
                <w:sz w:val="16"/>
                <w:szCs w:val="16"/>
                <w:lang w:eastAsia="ko-KR"/>
              </w:rPr>
            </w:pPr>
          </w:p>
        </w:tc>
        <w:tc>
          <w:tcPr>
            <w:tcW w:w="35.45pt" w:type="dxa"/>
          </w:tcPr>
          <w:p w14:paraId="4C1835ED" w14:textId="77777777" w:rsidR="003311D8" w:rsidRPr="000503E7" w:rsidRDefault="003311D8" w:rsidP="00EE76EC">
            <w:pPr>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1000</w:t>
            </w:r>
          </w:p>
        </w:tc>
        <w:tc>
          <w:tcPr>
            <w:tcW w:w="64.05pt" w:type="dxa"/>
          </w:tcPr>
          <w:p w14:paraId="57D9A382" w14:textId="77777777" w:rsidR="003311D8" w:rsidRPr="000503E7" w:rsidRDefault="003311D8" w:rsidP="00EE76EC">
            <w:pPr>
              <w:keepNext/>
              <w:ind w:firstLine="0pt"/>
              <w:rPr>
                <w:rFonts w:ascii="Times New Roman" w:eastAsia="바탕" w:hAnsi="Times New Roman" w:cs="Times New Roman"/>
                <w:sz w:val="16"/>
                <w:szCs w:val="16"/>
                <w:lang w:eastAsia="ko-KR"/>
              </w:rPr>
            </w:pPr>
            <w:r w:rsidRPr="000503E7">
              <w:rPr>
                <w:rFonts w:ascii="Times New Roman" w:eastAsia="바탕" w:hAnsi="Times New Roman" w:cs="Times New Roman"/>
                <w:sz w:val="16"/>
                <w:szCs w:val="16"/>
                <w:lang w:eastAsia="ko-KR"/>
              </w:rPr>
              <w:t>4096×1000</w:t>
            </w:r>
          </w:p>
        </w:tc>
      </w:tr>
    </w:tbl>
    <w:p w14:paraId="42F84B62" w14:textId="6E85791F" w:rsidR="009303D9" w:rsidRDefault="009303D9" w:rsidP="003311D8">
      <w:pPr>
        <w:pStyle w:val="a3"/>
      </w:pPr>
    </w:p>
    <w:p w14:paraId="12C1F34C" w14:textId="0086B6F8" w:rsidR="00A55E26" w:rsidRDefault="00A55E26" w:rsidP="00A55E26">
      <w:pPr>
        <w:ind w:firstLine="18pt"/>
        <w:jc w:val="both"/>
      </w:pPr>
      <w:r w:rsidRPr="00BA54DE">
        <w:t>Here are some examples of how to reduce the number of layers to distinguish many classes</w:t>
      </w:r>
      <w:r>
        <w:t xml:space="preserve">. </w:t>
      </w:r>
      <w:bookmarkStart w:id="1" w:name="_Hlk45297543"/>
      <w:r w:rsidRPr="008C0DDA">
        <w:t>Let's take an example to compare based on YOLOv2</w:t>
      </w:r>
      <w:r>
        <w:t xml:space="preserve"> </w:t>
      </w:r>
      <w:r>
        <w:fldChar w:fldCharType="begin"/>
      </w:r>
      <w:r>
        <w:instrText xml:space="preserve"> REF _Ref45061954 \r \h </w:instrText>
      </w:r>
      <w:r>
        <w:fldChar w:fldCharType="separate"/>
      </w:r>
      <w:r w:rsidR="005569F8">
        <w:t>[15]</w:t>
      </w:r>
      <w:r>
        <w:fldChar w:fldCharType="end"/>
      </w:r>
      <w:r w:rsidRPr="008C0DDA">
        <w:t xml:space="preserve">. In </w:t>
      </w:r>
      <w:r>
        <w:fldChar w:fldCharType="begin"/>
      </w:r>
      <w:r>
        <w:instrText xml:space="preserve"> REF _Ref45205047 \r \h </w:instrText>
      </w:r>
      <w:r>
        <w:fldChar w:fldCharType="separate"/>
      </w:r>
      <w:r w:rsidR="005569F8">
        <w:t>[16]</w:t>
      </w:r>
      <w:r>
        <w:fldChar w:fldCharType="end"/>
      </w:r>
      <w:r>
        <w:t xml:space="preserve"> that classifies 80 classes, </w:t>
      </w:r>
      <w:r w:rsidRPr="008C0DDA">
        <w:t xml:space="preserve"> total of 31 layers were used, including 5 max</w:t>
      </w:r>
      <w:r>
        <w:t>-</w:t>
      </w:r>
      <w:r w:rsidRPr="008C0DDA">
        <w:t>pooling layers and 23 convolution layers. 71.4 fps comes out when using GPU and CUDNN</w:t>
      </w:r>
      <w:r>
        <w:t xml:space="preserve"> </w:t>
      </w:r>
      <w:r>
        <w:fldChar w:fldCharType="begin"/>
      </w:r>
      <w:r>
        <w:instrText xml:space="preserve"> REF _Ref45753378 \r \h </w:instrText>
      </w:r>
      <w:r>
        <w:fldChar w:fldCharType="separate"/>
      </w:r>
      <w:r w:rsidR="005569F8">
        <w:t>[17]</w:t>
      </w:r>
      <w:r>
        <w:fldChar w:fldCharType="end"/>
      </w:r>
      <w:r w:rsidRPr="008C0DDA">
        <w:t xml:space="preserve">. </w:t>
      </w:r>
      <w:r w:rsidRPr="0062018A">
        <w:t>YOLO9000</w:t>
      </w:r>
      <w:r>
        <w:t xml:space="preserve"> </w:t>
      </w:r>
      <w:r>
        <w:fldChar w:fldCharType="begin"/>
      </w:r>
      <w:r>
        <w:instrText xml:space="preserve"> REF _Ref45061954 \r \h </w:instrText>
      </w:r>
      <w:r>
        <w:fldChar w:fldCharType="separate"/>
      </w:r>
      <w:r w:rsidR="005569F8">
        <w:t>[15]</w:t>
      </w:r>
      <w:r>
        <w:fldChar w:fldCharType="end"/>
      </w:r>
      <w:r>
        <w:t xml:space="preserve"> using YOLOv2 </w:t>
      </w:r>
      <w:r w:rsidRPr="0062018A">
        <w:t>suggested a way to distinguish between 9000 c</w:t>
      </w:r>
      <w:r>
        <w:t xml:space="preserve">ategories. The YOLOv2 separated </w:t>
      </w:r>
      <w:r w:rsidRPr="0062018A">
        <w:t xml:space="preserve">the 20 class of the VOC2007 dataset, with 67fps at 76.8mp and 40fps at 78.6mp. However, the Darknet-19 used to speed up than YOLOv2 used only 19 convolution layers and </w:t>
      </w:r>
      <w:r>
        <w:t>5</w:t>
      </w:r>
      <w:r w:rsidRPr="0062018A">
        <w:t xml:space="preserve"> max</w:t>
      </w:r>
      <w:r>
        <w:t>-</w:t>
      </w:r>
      <w:r w:rsidRPr="0062018A">
        <w:t>pooling layers.</w:t>
      </w:r>
      <w:r>
        <w:t xml:space="preserve"> </w:t>
      </w:r>
    </w:p>
    <w:bookmarkEnd w:id="1"/>
    <w:p w14:paraId="11849094" w14:textId="359F56E5" w:rsidR="003311D8" w:rsidRPr="005B520E" w:rsidRDefault="00A55E26" w:rsidP="00A55E26">
      <w:pPr>
        <w:pStyle w:val="a3"/>
      </w:pPr>
      <w:r>
        <w:rPr>
          <w:lang w:eastAsia="ko-KR"/>
        </w:rPr>
        <w:t>B</w:t>
      </w:r>
      <w:r w:rsidRPr="00A532B6">
        <w:rPr>
          <w:lang w:eastAsia="ko-KR"/>
        </w:rPr>
        <w:t>esides the reason that increasing the number of detectable categories takes a long time</w:t>
      </w:r>
      <w:r>
        <w:rPr>
          <w:lang w:eastAsia="ko-KR"/>
        </w:rPr>
        <w:t>, there is an</w:t>
      </w:r>
      <w:r w:rsidRPr="00A532B6">
        <w:rPr>
          <w:lang w:eastAsia="ko-KR"/>
        </w:rPr>
        <w:t>other problem.</w:t>
      </w:r>
      <w:r w:rsidRPr="000503E7">
        <w:rPr>
          <w:lang w:eastAsia="ko-KR"/>
        </w:rPr>
        <w:t xml:space="preserve"> </w:t>
      </w:r>
      <w:r>
        <w:rPr>
          <w:lang w:eastAsia="ko-KR"/>
        </w:rPr>
        <w:t xml:space="preserve">At </w:t>
      </w:r>
      <w:r w:rsidRPr="00462C78">
        <w:rPr>
          <w:lang w:eastAsia="ko-KR"/>
        </w:rPr>
        <w:t>mak</w:t>
      </w:r>
      <w:r>
        <w:rPr>
          <w:lang w:eastAsia="ko-KR"/>
        </w:rPr>
        <w:t>ing</w:t>
      </w:r>
      <w:r w:rsidRPr="00462C78">
        <w:rPr>
          <w:lang w:eastAsia="ko-KR"/>
        </w:rPr>
        <w:t xml:space="preserve"> changes </w:t>
      </w:r>
      <w:r>
        <w:rPr>
          <w:lang w:eastAsia="ko-KR"/>
        </w:rPr>
        <w:t xml:space="preserve">to a </w:t>
      </w:r>
      <w:r w:rsidRPr="00A77521">
        <w:rPr>
          <w:lang w:eastAsia="ko-KR"/>
        </w:rPr>
        <w:t xml:space="preserve">model </w:t>
      </w:r>
      <w:r w:rsidRPr="00A77521">
        <w:rPr>
          <w:rFonts w:eastAsia="바탕"/>
          <w:lang w:eastAsia="ko-KR"/>
        </w:rPr>
        <w:t>that has already been trained</w:t>
      </w:r>
      <w:r>
        <w:rPr>
          <w:rFonts w:eastAsia="바탕"/>
          <w:lang w:eastAsia="ko-KR"/>
        </w:rPr>
        <w:t xml:space="preserve"> to </w:t>
      </w:r>
      <w:r w:rsidRPr="00462C78">
        <w:rPr>
          <w:lang w:eastAsia="ko-KR"/>
        </w:rPr>
        <w:t>distinguish between objects in a new class</w:t>
      </w:r>
      <w:r>
        <w:rPr>
          <w:lang w:eastAsia="ko-KR"/>
        </w:rPr>
        <w:t xml:space="preserve"> and trained classes</w:t>
      </w:r>
      <w:r w:rsidRPr="00462C78">
        <w:rPr>
          <w:lang w:eastAsia="ko-KR"/>
        </w:rPr>
        <w:t>, there is a burden of relearning the model from the beginning.</w:t>
      </w:r>
      <w:r>
        <w:rPr>
          <w:lang w:eastAsia="ko-KR"/>
        </w:rPr>
        <w:t xml:space="preserve"> </w:t>
      </w:r>
      <w:r w:rsidRPr="000D05EF">
        <w:rPr>
          <w:lang w:eastAsia="ko-KR"/>
        </w:rPr>
        <w:t>In general, the larger the category number, the larger the size of the entire dataset to be learned, which takes a long time</w:t>
      </w:r>
      <w:r>
        <w:rPr>
          <w:lang w:eastAsia="ko-KR"/>
        </w:rPr>
        <w:t xml:space="preserve">. </w:t>
      </w:r>
      <w:r w:rsidRPr="000E6591">
        <w:rPr>
          <w:lang w:eastAsia="ko-KR"/>
        </w:rPr>
        <w:t>In real, new objects are co</w:t>
      </w:r>
      <w:r>
        <w:rPr>
          <w:lang w:eastAsia="ko-KR"/>
        </w:rPr>
        <w:t>nstantly</w:t>
      </w:r>
      <w:r w:rsidRPr="000E6591">
        <w:rPr>
          <w:lang w:eastAsia="ko-KR"/>
        </w:rPr>
        <w:t xml:space="preserve"> created and destroyed,</w:t>
      </w:r>
      <w:r>
        <w:rPr>
          <w:lang w:eastAsia="ko-KR"/>
        </w:rPr>
        <w:t xml:space="preserve"> so </w:t>
      </w:r>
      <w:r w:rsidRPr="000E6591">
        <w:rPr>
          <w:lang w:eastAsia="ko-KR"/>
        </w:rPr>
        <w:t>it</w:t>
      </w:r>
      <w:r>
        <w:rPr>
          <w:lang w:eastAsia="ko-KR"/>
        </w:rPr>
        <w:t xml:space="preserve"> is</w:t>
      </w:r>
      <w:r w:rsidRPr="000E6591">
        <w:rPr>
          <w:lang w:eastAsia="ko-KR"/>
        </w:rPr>
        <w:t xml:space="preserve"> difficult to make quick changes to the model as needed using the existing method.</w:t>
      </w:r>
    </w:p>
    <w:p w14:paraId="42F84B64" w14:textId="6458DF03" w:rsidR="009303D9" w:rsidRDefault="00A55E26" w:rsidP="00A55E26">
      <w:pPr>
        <w:pStyle w:val="1"/>
      </w:pPr>
      <w:r>
        <w:t xml:space="preserve">related research </w:t>
      </w:r>
    </w:p>
    <w:p w14:paraId="7F401E98" w14:textId="77777777" w:rsidR="00A55E26" w:rsidRPr="000503E7" w:rsidRDefault="00A55E26" w:rsidP="00A55E26">
      <w:pPr>
        <w:ind w:firstLine="18pt"/>
        <w:jc w:val="both"/>
      </w:pPr>
      <w:r w:rsidRPr="006B5BCA">
        <w:t>CNN usually applies activation function to the convolution arithmetic result, and then applies the pooling operation to the result.</w:t>
      </w:r>
      <w:r w:rsidRPr="000503E7">
        <w:t xml:space="preserve"> </w:t>
      </w:r>
      <w:r w:rsidRPr="005923D8">
        <w:t>At this time, if the feature map becomes smaller, it also help</w:t>
      </w:r>
      <w:r>
        <w:t>s speed up and memory efficiently</w:t>
      </w:r>
      <w:r w:rsidRPr="005923D8">
        <w:t xml:space="preserve">. </w:t>
      </w:r>
      <w:r w:rsidRPr="00DE5ED0">
        <w:t xml:space="preserve">Therefore, stride more than </w:t>
      </w:r>
      <w:r>
        <w:t>2</w:t>
      </w:r>
      <w:r w:rsidRPr="00DE5ED0">
        <w:t xml:space="preserve"> get the effect of reducing the size of the feature map</w:t>
      </w:r>
      <w:r w:rsidRPr="005923D8">
        <w:t>.</w:t>
      </w:r>
      <w:r>
        <w:t xml:space="preserve"> </w:t>
      </w:r>
    </w:p>
    <w:p w14:paraId="59E2A853" w14:textId="77777777" w:rsidR="00A55E26" w:rsidRPr="000503E7" w:rsidRDefault="00A55E26" w:rsidP="00A55E26">
      <w:pPr>
        <w:keepNext/>
      </w:pPr>
      <w:r>
        <w:rPr>
          <w:noProof/>
          <w:lang w:eastAsia="ko-KR"/>
        </w:rPr>
        <w:drawing>
          <wp:inline distT="0" distB="0" distL="0" distR="0" wp14:anchorId="2273C398" wp14:editId="4E235A16">
            <wp:extent cx="3086100" cy="849630"/>
            <wp:effectExtent l="0" t="0" r="0" b="7620"/>
            <wp:docPr id="26505479" name="그림 1938852557"/>
            <wp:cNvGraphicFramePr>
              <a:graphicFrameLocks xmlns:a="http://purl.oclc.org/ooxml/drawingml/main"/>
            </wp:cNvGraphicFramePr>
            <a:graphic xmlns:a="http://purl.oclc.org/ooxml/drawingml/main">
              <a:graphicData uri="http://purl.oclc.org/ooxml/drawingml/picture">
                <pic:pic xmlns:pic="http://purl.oclc.org/ooxml/drawingml/picture">
                  <pic:nvPicPr>
                    <pic:cNvPr id="0" name="그림 193885255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6100" cy="849630"/>
                    </a:xfrm>
                    <a:prstGeom prst="rect">
                      <a:avLst/>
                    </a:prstGeom>
                  </pic:spPr>
                </pic:pic>
              </a:graphicData>
            </a:graphic>
          </wp:inline>
        </w:drawing>
      </w:r>
    </w:p>
    <w:p w14:paraId="32E78A68" w14:textId="77777777" w:rsidR="00A55E26" w:rsidRPr="00A55E26" w:rsidRDefault="00A55E26" w:rsidP="00A55E26">
      <w:pPr>
        <w:pStyle w:val="a6"/>
        <w:ind w:firstLine="0pt"/>
        <w:rPr>
          <w:rFonts w:ascii="Times New Roman" w:hAnsi="Times New Roman" w:cs="Times New Roman"/>
          <w:i w:val="0"/>
          <w:iCs w:val="0"/>
          <w:sz w:val="10"/>
          <w:szCs w:val="10"/>
        </w:rPr>
      </w:pPr>
    </w:p>
    <w:p w14:paraId="676062C6" w14:textId="6BD465B6" w:rsidR="00A55E26" w:rsidRPr="00EE76EC" w:rsidRDefault="00A55E26" w:rsidP="00A55E26">
      <w:pPr>
        <w:pStyle w:val="a6"/>
        <w:ind w:firstLine="0pt"/>
        <w:rPr>
          <w:rFonts w:ascii="Times New Roman" w:hAnsi="Times New Roman" w:cs="Times New Roman"/>
          <w:i w:val="0"/>
          <w:iCs w:val="0"/>
          <w:color w:val="000000" w:themeColor="text1"/>
          <w:sz w:val="16"/>
          <w:szCs w:val="20"/>
        </w:rPr>
      </w:pPr>
      <w:r w:rsidRPr="00EE76EC">
        <w:rPr>
          <w:rFonts w:ascii="Times New Roman" w:hAnsi="Times New Roman" w:cs="Times New Roman"/>
          <w:i w:val="0"/>
          <w:iCs w:val="0"/>
          <w:color w:val="000000" w:themeColor="text1"/>
          <w:sz w:val="16"/>
          <w:szCs w:val="20"/>
        </w:rPr>
        <w:t xml:space="preserve">Figure </w:t>
      </w:r>
      <w:r w:rsidRPr="00EE76EC">
        <w:rPr>
          <w:rFonts w:ascii="Times New Roman" w:hAnsi="Times New Roman" w:cs="Times New Roman"/>
          <w:i w:val="0"/>
          <w:iCs w:val="0"/>
          <w:color w:val="000000" w:themeColor="text1"/>
          <w:sz w:val="16"/>
          <w:szCs w:val="20"/>
        </w:rPr>
        <w:fldChar w:fldCharType="begin"/>
      </w:r>
      <w:r w:rsidRPr="00EE76EC">
        <w:rPr>
          <w:rFonts w:ascii="Times New Roman" w:hAnsi="Times New Roman" w:cs="Times New Roman"/>
          <w:i w:val="0"/>
          <w:iCs w:val="0"/>
          <w:color w:val="000000" w:themeColor="text1"/>
          <w:sz w:val="16"/>
          <w:szCs w:val="20"/>
        </w:rPr>
        <w:instrText xml:space="preserve"> SEQ Figure \* ARABIC </w:instrText>
      </w:r>
      <w:r w:rsidRPr="00EE76EC">
        <w:rPr>
          <w:rFonts w:ascii="Times New Roman" w:hAnsi="Times New Roman" w:cs="Times New Roman"/>
          <w:i w:val="0"/>
          <w:iCs w:val="0"/>
          <w:color w:val="000000" w:themeColor="text1"/>
          <w:sz w:val="16"/>
          <w:szCs w:val="20"/>
        </w:rPr>
        <w:fldChar w:fldCharType="separate"/>
      </w:r>
      <w:r w:rsidR="005569F8">
        <w:rPr>
          <w:rFonts w:ascii="Times New Roman" w:hAnsi="Times New Roman" w:cs="Times New Roman"/>
          <w:i w:val="0"/>
          <w:iCs w:val="0"/>
          <w:noProof/>
          <w:color w:val="000000" w:themeColor="text1"/>
          <w:sz w:val="16"/>
          <w:szCs w:val="20"/>
        </w:rPr>
        <w:t>2</w:t>
      </w:r>
      <w:r w:rsidRPr="00EE76EC">
        <w:rPr>
          <w:rFonts w:ascii="Times New Roman" w:hAnsi="Times New Roman" w:cs="Times New Roman"/>
          <w:i w:val="0"/>
          <w:iCs w:val="0"/>
          <w:color w:val="000000" w:themeColor="text1"/>
          <w:sz w:val="16"/>
          <w:szCs w:val="20"/>
        </w:rPr>
        <w:fldChar w:fldCharType="end"/>
      </w:r>
      <w:r w:rsidRPr="00EE76EC">
        <w:rPr>
          <w:rFonts w:ascii="Times New Roman" w:hAnsi="Times New Roman" w:cs="Times New Roman"/>
          <w:i w:val="0"/>
          <w:iCs w:val="0"/>
          <w:color w:val="000000" w:themeColor="text1"/>
          <w:sz w:val="16"/>
          <w:szCs w:val="20"/>
        </w:rPr>
        <w:t>: CNN architecture</w:t>
      </w:r>
      <w:r w:rsidRPr="00EE76EC">
        <w:rPr>
          <w:rFonts w:ascii="Times New Roman" w:hAnsi="Times New Roman" w:cs="Times New Roman"/>
          <w:i w:val="0"/>
          <w:iCs w:val="0"/>
          <w:color w:val="000000" w:themeColor="text1"/>
          <w:sz w:val="16"/>
          <w:szCs w:val="20"/>
        </w:rPr>
        <w:fldChar w:fldCharType="begin"/>
      </w:r>
      <w:r w:rsidRPr="00EE76EC">
        <w:rPr>
          <w:rFonts w:ascii="Times New Roman" w:hAnsi="Times New Roman" w:cs="Times New Roman"/>
          <w:i w:val="0"/>
          <w:iCs w:val="0"/>
          <w:color w:val="000000" w:themeColor="text1"/>
          <w:sz w:val="16"/>
          <w:szCs w:val="20"/>
        </w:rPr>
        <w:instrText xml:space="preserve"> REF _Ref45205226 \n \h  \* MERGEFORMAT </w:instrText>
      </w:r>
      <w:r w:rsidRPr="00EE76EC">
        <w:rPr>
          <w:rFonts w:ascii="Times New Roman" w:hAnsi="Times New Roman" w:cs="Times New Roman"/>
          <w:i w:val="0"/>
          <w:iCs w:val="0"/>
          <w:color w:val="000000" w:themeColor="text1"/>
          <w:sz w:val="16"/>
          <w:szCs w:val="20"/>
        </w:rPr>
      </w:r>
      <w:r w:rsidRPr="00EE76EC">
        <w:rPr>
          <w:rFonts w:ascii="Times New Roman" w:hAnsi="Times New Roman" w:cs="Times New Roman"/>
          <w:i w:val="0"/>
          <w:iCs w:val="0"/>
          <w:color w:val="000000" w:themeColor="text1"/>
          <w:sz w:val="16"/>
          <w:szCs w:val="20"/>
        </w:rPr>
        <w:fldChar w:fldCharType="separate"/>
      </w:r>
      <w:r w:rsidR="005569F8">
        <w:rPr>
          <w:rFonts w:ascii="Times New Roman" w:hAnsi="Times New Roman" w:cs="Times New Roman"/>
          <w:i w:val="0"/>
          <w:iCs w:val="0"/>
          <w:color w:val="000000" w:themeColor="text1"/>
          <w:sz w:val="16"/>
          <w:szCs w:val="20"/>
        </w:rPr>
        <w:t>[18]</w:t>
      </w:r>
      <w:r w:rsidRPr="00EE76EC">
        <w:rPr>
          <w:rFonts w:ascii="Times New Roman" w:hAnsi="Times New Roman" w:cs="Times New Roman"/>
          <w:i w:val="0"/>
          <w:iCs w:val="0"/>
          <w:color w:val="000000" w:themeColor="text1"/>
          <w:sz w:val="16"/>
          <w:szCs w:val="20"/>
        </w:rPr>
        <w:fldChar w:fldCharType="end"/>
      </w:r>
    </w:p>
    <w:p w14:paraId="77BA31F9" w14:textId="77777777" w:rsidR="00A55E26" w:rsidRPr="000503E7" w:rsidRDefault="00A55E26" w:rsidP="00A55E26">
      <w:pPr>
        <w:ind w:firstLine="18pt"/>
        <w:jc w:val="both"/>
        <w:rPr>
          <w:rFonts w:eastAsia="맑은 고딕"/>
          <w:lang w:eastAsia="ko-KR"/>
        </w:rPr>
      </w:pPr>
      <w:r w:rsidRPr="005E383E">
        <w:rPr>
          <w:rFonts w:eastAsia="맑은 고딕"/>
        </w:rPr>
        <w:t>However, to separate a large number of objects at once, the number of layers increases</w:t>
      </w:r>
      <w:r>
        <w:rPr>
          <w:rFonts w:eastAsia="맑은 고딕"/>
        </w:rPr>
        <w:t xml:space="preserve"> usually</w:t>
      </w:r>
      <w:r w:rsidRPr="005E383E">
        <w:rPr>
          <w:rFonts w:eastAsia="맑은 고딕"/>
        </w:rPr>
        <w:t>. This will take a long time to analyze even if</w:t>
      </w:r>
      <w:r>
        <w:rPr>
          <w:rFonts w:eastAsia="맑은 고딕"/>
        </w:rPr>
        <w:t xml:space="preserve"> there are reducing</w:t>
      </w:r>
      <w:r w:rsidRPr="005E383E">
        <w:rPr>
          <w:rFonts w:eastAsia="맑은 고딕"/>
        </w:rPr>
        <w:t xml:space="preserve"> the size of the feature map by doing more than two strides.</w:t>
      </w:r>
      <w:r>
        <w:rPr>
          <w:rFonts w:eastAsia="맑은 고딕"/>
        </w:rPr>
        <w:t xml:space="preserve"> It made us to</w:t>
      </w:r>
      <w:r w:rsidRPr="004B27AE">
        <w:rPr>
          <w:rFonts w:eastAsia="맑은 고딕"/>
          <w:lang w:eastAsia="ko-KR"/>
        </w:rPr>
        <w:t xml:space="preserve"> </w:t>
      </w:r>
      <w:r>
        <w:rPr>
          <w:rFonts w:eastAsia="맑은 고딕"/>
          <w:lang w:eastAsia="ko-KR"/>
        </w:rPr>
        <w:t>consider</w:t>
      </w:r>
      <w:r w:rsidRPr="004B27AE">
        <w:rPr>
          <w:rFonts w:eastAsia="맑은 고딕"/>
          <w:lang w:eastAsia="ko-KR"/>
        </w:rPr>
        <w:t xml:space="preserve"> of a new way to use CNN's structure, but to reduce slow</w:t>
      </w:r>
      <w:r>
        <w:rPr>
          <w:rFonts w:eastAsia="맑은 고딕"/>
          <w:lang w:eastAsia="ko-KR"/>
        </w:rPr>
        <w:t>-</w:t>
      </w:r>
      <w:r w:rsidRPr="004B27AE">
        <w:rPr>
          <w:rFonts w:eastAsia="맑은 고딕"/>
          <w:lang w:eastAsia="ko-KR"/>
        </w:rPr>
        <w:t>down so that we can distinguish between different kinds of objects.</w:t>
      </w:r>
    </w:p>
    <w:p w14:paraId="3D1C1AD0" w14:textId="77777777" w:rsidR="00A55E26" w:rsidRDefault="00A55E26" w:rsidP="00A55E26">
      <w:pPr>
        <w:ind w:firstLine="18pt"/>
        <w:jc w:val="both"/>
        <w:rPr>
          <w:rFonts w:eastAsia="바탕"/>
        </w:rPr>
      </w:pPr>
      <w:r>
        <w:rPr>
          <w:rFonts w:eastAsia="바탕"/>
        </w:rPr>
        <w:t xml:space="preserve">From </w:t>
      </w:r>
      <w:r w:rsidRPr="00B76015">
        <w:rPr>
          <w:rFonts w:eastAsia="바탕"/>
        </w:rPr>
        <w:t>a method of biological science classification when classifying organisms</w:t>
      </w:r>
      <w:r>
        <w:rPr>
          <w:rFonts w:eastAsia="바탕"/>
        </w:rPr>
        <w:t xml:space="preserve">, we propose a </w:t>
      </w:r>
      <w:r w:rsidRPr="00B76015">
        <w:rPr>
          <w:rFonts w:eastAsia="바탕"/>
        </w:rPr>
        <w:t>taxonomic classification of objects with convolutional neural networks,</w:t>
      </w:r>
      <w:r>
        <w:rPr>
          <w:rFonts w:eastAsia="바탕"/>
        </w:rPr>
        <w:t xml:space="preserve"> </w:t>
      </w:r>
      <w:r w:rsidRPr="00F94D7A">
        <w:rPr>
          <w:rFonts w:eastAsia="바탕"/>
        </w:rPr>
        <w:t xml:space="preserve">Biological science classification is necessary to distinguish the myriad creatures on </w:t>
      </w:r>
      <w:r>
        <w:rPr>
          <w:rFonts w:eastAsia="바탕"/>
        </w:rPr>
        <w:t xml:space="preserve">the </w:t>
      </w:r>
      <w:r w:rsidRPr="00F94D7A">
        <w:rPr>
          <w:rFonts w:eastAsia="바탕"/>
        </w:rPr>
        <w:t>earth.</w:t>
      </w:r>
      <w:r>
        <w:rPr>
          <w:rFonts w:eastAsia="바탕"/>
        </w:rPr>
        <w:t xml:space="preserve"> It </w:t>
      </w:r>
      <w:r w:rsidRPr="00F94D7A">
        <w:rPr>
          <w:color w:val="000000"/>
          <w:shd w:val="clear" w:color="auto" w:fill="FDFDFD"/>
        </w:rPr>
        <w:t xml:space="preserve">is a taxonomy that binds creatures of the same </w:t>
      </w:r>
      <w:r>
        <w:rPr>
          <w:color w:val="000000"/>
          <w:shd w:val="clear" w:color="auto" w:fill="FDFDFD"/>
        </w:rPr>
        <w:t xml:space="preserve">visible </w:t>
      </w:r>
      <w:r w:rsidRPr="00F94D7A">
        <w:rPr>
          <w:color w:val="000000"/>
          <w:shd w:val="clear" w:color="auto" w:fill="FDFDFD"/>
        </w:rPr>
        <w:t>characteristics according to standards, and divides creatures of different characteristics</w:t>
      </w:r>
      <w:r w:rsidRPr="00DD108E">
        <w:rPr>
          <w:color w:val="000000"/>
          <w:shd w:val="clear" w:color="auto" w:fill="FDFDFD"/>
        </w:rPr>
        <w:t>.</w:t>
      </w:r>
      <w:r w:rsidRPr="00DD108E">
        <w:rPr>
          <w:rFonts w:eastAsia="바탕"/>
        </w:rPr>
        <w:t xml:space="preserve"> </w:t>
      </w:r>
      <w:r w:rsidRPr="008A5B83">
        <w:rPr>
          <w:rFonts w:eastAsia="바탕"/>
        </w:rPr>
        <w:t>As the organism is divided according to the biological form</w:t>
      </w:r>
      <w:r>
        <w:rPr>
          <w:rFonts w:eastAsia="바탕"/>
        </w:rPr>
        <w:t>s of visible appearances</w:t>
      </w:r>
      <w:r w:rsidRPr="008A5B83">
        <w:rPr>
          <w:rFonts w:eastAsia="바탕"/>
        </w:rPr>
        <w:t>, it is possible to know the relationship</w:t>
      </w:r>
      <w:r>
        <w:rPr>
          <w:rFonts w:eastAsia="바탕"/>
        </w:rPr>
        <w:t>s</w:t>
      </w:r>
      <w:r w:rsidRPr="008A5B83">
        <w:rPr>
          <w:rFonts w:eastAsia="바탕"/>
        </w:rPr>
        <w:t xml:space="preserve"> between the various organisms, characteristics, evolutionary processes</w:t>
      </w:r>
      <w:r>
        <w:rPr>
          <w:rFonts w:eastAsia="바탕"/>
        </w:rPr>
        <w:t>. And</w:t>
      </w:r>
      <w:r w:rsidRPr="008A5B83">
        <w:rPr>
          <w:rFonts w:eastAsia="바탕"/>
        </w:rPr>
        <w:t xml:space="preserve"> it is possible to find the desired organism efficiently.</w:t>
      </w:r>
      <w:r>
        <w:rPr>
          <w:rFonts w:eastAsia="바탕"/>
        </w:rPr>
        <w:t xml:space="preserve"> </w:t>
      </w:r>
      <w:r w:rsidRPr="00783993">
        <w:rPr>
          <w:rFonts w:eastAsia="바탕"/>
        </w:rPr>
        <w:t>Using this, if the species found in the existing can be easily looked up through the characteristics</w:t>
      </w:r>
      <w:r>
        <w:rPr>
          <w:rFonts w:eastAsia="바탕"/>
        </w:rPr>
        <w:t xml:space="preserve"> of the existing</w:t>
      </w:r>
      <w:r w:rsidRPr="00783993">
        <w:rPr>
          <w:rFonts w:eastAsia="바탕"/>
        </w:rPr>
        <w:t>. If a new species is discovered, it is possible to deduce the relationship between existing organisms using existing taxonomy</w:t>
      </w:r>
      <w:r>
        <w:rPr>
          <w:rFonts w:eastAsia="바탕"/>
        </w:rPr>
        <w:t>.</w:t>
      </w:r>
      <w:r w:rsidRPr="00DB38DB">
        <w:t xml:space="preserve"> </w:t>
      </w:r>
      <w:r w:rsidRPr="00DB38DB">
        <w:rPr>
          <w:rFonts w:eastAsia="바탕"/>
        </w:rPr>
        <w:t>The criteria for classifying inanimate objects are not yet a systematic taxonomy that is officially common</w:t>
      </w:r>
      <w:r>
        <w:rPr>
          <w:rFonts w:eastAsia="바탕"/>
        </w:rPr>
        <w:t xml:space="preserve"> in</w:t>
      </w:r>
      <w:r w:rsidRPr="00DB38DB">
        <w:rPr>
          <w:rFonts w:eastAsia="바탕"/>
        </w:rPr>
        <w:t xml:space="preserve"> us</w:t>
      </w:r>
      <w:r>
        <w:rPr>
          <w:rFonts w:eastAsia="바탕"/>
        </w:rPr>
        <w:t>e</w:t>
      </w:r>
      <w:r w:rsidRPr="00DB38DB">
        <w:rPr>
          <w:rFonts w:eastAsia="바탕"/>
        </w:rPr>
        <w:t xml:space="preserve"> as a biological taxonomy in the </w:t>
      </w:r>
      <w:r>
        <w:rPr>
          <w:rFonts w:eastAsia="바탕"/>
        </w:rPr>
        <w:t>society. Thus,</w:t>
      </w:r>
      <w:r w:rsidRPr="00DB38DB">
        <w:rPr>
          <w:rFonts w:eastAsia="바탕"/>
        </w:rPr>
        <w:t xml:space="preserve"> there is a need to define a new taxonomy.</w:t>
      </w:r>
    </w:p>
    <w:p w14:paraId="42F84B67" w14:textId="4276645F" w:rsidR="009303D9" w:rsidRPr="00A55E26" w:rsidRDefault="00A55E26" w:rsidP="00A55E26">
      <w:pPr>
        <w:ind w:firstLine="18pt"/>
        <w:jc w:val="both"/>
        <w:rPr>
          <w:rFonts w:eastAsia="바탕"/>
          <w:lang w:eastAsia="ko-KR"/>
        </w:rPr>
      </w:pPr>
      <w:r w:rsidRPr="000503E7">
        <w:rPr>
          <w:rFonts w:eastAsia="바탕"/>
        </w:rPr>
        <w:t xml:space="preserve"> </w:t>
      </w:r>
      <w:r w:rsidRPr="000D4D44">
        <w:rPr>
          <w:rFonts w:eastAsia="바탕"/>
        </w:rPr>
        <w:t>Biological science classification was developed based on a systematized and defined taxonomy by Carl von Linne. Currently, it is known that the main use of the biosorting corporation 3-</w:t>
      </w:r>
      <w:r>
        <w:rPr>
          <w:rFonts w:eastAsia="바탕"/>
        </w:rPr>
        <w:t>domains and</w:t>
      </w:r>
      <w:r w:rsidRPr="000D4D44">
        <w:rPr>
          <w:rFonts w:eastAsia="바탕"/>
        </w:rPr>
        <w:t xml:space="preserve"> 6-</w:t>
      </w:r>
      <w:r>
        <w:rPr>
          <w:rFonts w:eastAsia="바탕"/>
        </w:rPr>
        <w:t>kindoms</w:t>
      </w:r>
      <w:r w:rsidRPr="000D4D44">
        <w:rPr>
          <w:rFonts w:eastAsia="바탕"/>
        </w:rPr>
        <w:t xml:space="preserve"> taxonomy commonly used in </w:t>
      </w:r>
      <w:r>
        <w:rPr>
          <w:rFonts w:eastAsia="바탕"/>
        </w:rPr>
        <w:t xml:space="preserve">popular </w:t>
      </w:r>
      <w:r w:rsidRPr="000D4D44">
        <w:rPr>
          <w:rFonts w:eastAsia="바탕"/>
        </w:rPr>
        <w:t>journals.</w:t>
      </w:r>
      <w:r>
        <w:rPr>
          <w:rFonts w:eastAsia="바탕"/>
        </w:rPr>
        <w:t xml:space="preserve"> </w:t>
      </w:r>
      <w:r w:rsidRPr="00262768">
        <w:rPr>
          <w:rFonts w:eastAsia="바탕"/>
        </w:rPr>
        <w:t xml:space="preserve">Of course, </w:t>
      </w:r>
      <w:r>
        <w:rPr>
          <w:rFonts w:eastAsia="바탕" w:hint="eastAsia"/>
          <w:lang w:eastAsia="ko-KR"/>
        </w:rPr>
        <w:t>s</w:t>
      </w:r>
      <w:r>
        <w:rPr>
          <w:rFonts w:eastAsia="바탕"/>
          <w:lang w:eastAsia="ko-KR"/>
        </w:rPr>
        <w:t>ome</w:t>
      </w:r>
      <w:r w:rsidRPr="00262768">
        <w:rPr>
          <w:rFonts w:eastAsia="바탕"/>
        </w:rPr>
        <w:t xml:space="preserve"> pe</w:t>
      </w:r>
      <w:r>
        <w:rPr>
          <w:rFonts w:eastAsia="바탕"/>
        </w:rPr>
        <w:t>ople use</w:t>
      </w:r>
      <w:r w:rsidRPr="00262768">
        <w:rPr>
          <w:rFonts w:eastAsia="바탕"/>
        </w:rPr>
        <w:t xml:space="preserve"> their own taxonomy as needed, or modifies and complements the existing method</w:t>
      </w:r>
      <w:r>
        <w:rPr>
          <w:rFonts w:eastAsia="바탕"/>
        </w:rPr>
        <w:t xml:space="preserve">. </w:t>
      </w:r>
      <w:r w:rsidRPr="00262768">
        <w:rPr>
          <w:rFonts w:eastAsia="바탕"/>
        </w:rPr>
        <w:t>Therefore, biological science taxonomy</w:t>
      </w:r>
      <w:r>
        <w:rPr>
          <w:rFonts w:eastAsia="바탕"/>
        </w:rPr>
        <w:t xml:space="preserve"> </w:t>
      </w:r>
      <w:r>
        <w:rPr>
          <w:rFonts w:eastAsia="바탕"/>
        </w:rPr>
        <w:fldChar w:fldCharType="begin"/>
      </w:r>
      <w:r>
        <w:rPr>
          <w:rFonts w:eastAsia="바탕"/>
        </w:rPr>
        <w:instrText xml:space="preserve"> REF _Ref45205321 \r \h </w:instrText>
      </w:r>
      <w:r>
        <w:rPr>
          <w:rFonts w:eastAsia="바탕"/>
        </w:rPr>
      </w:r>
      <w:r>
        <w:rPr>
          <w:rFonts w:eastAsia="바탕"/>
        </w:rPr>
        <w:fldChar w:fldCharType="separate"/>
      </w:r>
      <w:r w:rsidR="005569F8">
        <w:rPr>
          <w:rFonts w:eastAsia="바탕"/>
        </w:rPr>
        <w:t>[19]</w:t>
      </w:r>
      <w:r>
        <w:rPr>
          <w:rFonts w:eastAsia="바탕"/>
        </w:rPr>
        <w:fldChar w:fldCharType="end"/>
      </w:r>
      <w:r w:rsidRPr="00262768">
        <w:rPr>
          <w:rFonts w:eastAsia="바탕"/>
        </w:rPr>
        <w:t xml:space="preserve"> is developing</w:t>
      </w:r>
      <w:r w:rsidRPr="000503E7">
        <w:rPr>
          <w:rFonts w:eastAsia="바탕"/>
          <w:lang w:eastAsia="ko-KR"/>
        </w:rPr>
        <w:t>.</w:t>
      </w:r>
    </w:p>
    <w:p w14:paraId="42F84B68" w14:textId="144C8DFC" w:rsidR="009303D9" w:rsidRDefault="00A55E26" w:rsidP="006B6B66">
      <w:pPr>
        <w:pStyle w:val="1"/>
      </w:pPr>
      <w:r>
        <w:t>proposed methods</w:t>
      </w:r>
    </w:p>
    <w:p w14:paraId="537000F1" w14:textId="77777777" w:rsidR="00A55E26" w:rsidRPr="000503E7" w:rsidRDefault="00A55E26" w:rsidP="00A55E26">
      <w:pPr>
        <w:pStyle w:val="a3"/>
        <w:spacing w:line="12pt" w:lineRule="auto"/>
        <w:rPr>
          <w:rFonts w:eastAsia="바탕"/>
          <w:lang w:eastAsia="ko-KR"/>
        </w:rPr>
      </w:pPr>
      <w:r w:rsidRPr="00206350">
        <w:rPr>
          <w:rFonts w:eastAsia="바탕"/>
        </w:rPr>
        <w:t>The 'Taxonomic classification of objects' approach we propose is as follows</w:t>
      </w:r>
      <w:r>
        <w:rPr>
          <w:rFonts w:eastAsia="바탕"/>
        </w:rPr>
        <w:t>;</w:t>
      </w:r>
      <w:r w:rsidRPr="00C7649A">
        <w:t xml:space="preserve"> </w:t>
      </w:r>
      <w:r>
        <w:rPr>
          <w:rFonts w:eastAsia="바탕" w:hint="eastAsia"/>
          <w:lang w:eastAsia="ko-KR"/>
        </w:rPr>
        <w:t>During</w:t>
      </w:r>
      <w:r w:rsidRPr="00C7649A">
        <w:rPr>
          <w:rFonts w:eastAsia="바탕"/>
        </w:rPr>
        <w:t xml:space="preserve"> detecting with each step-by-step model, each step model crops the bbox where the object was detected and hands it over to the next step.</w:t>
      </w:r>
      <w:r w:rsidRPr="000503E7">
        <w:rPr>
          <w:rFonts w:eastAsia="바탕"/>
        </w:rPr>
        <w:t xml:space="preserve"> </w:t>
      </w:r>
      <w:r w:rsidRPr="002929BA">
        <w:rPr>
          <w:rFonts w:eastAsia="바탕"/>
        </w:rPr>
        <w:t xml:space="preserve">Each step was organized </w:t>
      </w:r>
      <w:r>
        <w:rPr>
          <w:rFonts w:eastAsia="바탕"/>
        </w:rPr>
        <w:t>as the next paragraph</w:t>
      </w:r>
      <w:r w:rsidRPr="000503E7">
        <w:rPr>
          <w:rFonts w:eastAsia="바탕"/>
        </w:rPr>
        <w:t xml:space="preserve">. Note that, </w:t>
      </w:r>
      <w:r>
        <w:rPr>
          <w:rFonts w:eastAsia="바탕"/>
        </w:rPr>
        <w:t>t</w:t>
      </w:r>
      <w:r w:rsidRPr="0000027C">
        <w:rPr>
          <w:rFonts w:eastAsia="바탕"/>
        </w:rPr>
        <w:t>o accurately classify</w:t>
      </w:r>
      <w:r>
        <w:rPr>
          <w:rFonts w:eastAsia="바탕"/>
        </w:rPr>
        <w:t xml:space="preserve"> objects in</w:t>
      </w:r>
      <w:r w:rsidRPr="0000027C">
        <w:rPr>
          <w:rFonts w:eastAsia="바탕"/>
        </w:rPr>
        <w:t xml:space="preserve"> biological sciences, it must be analyzed with RNA, but it is </w:t>
      </w:r>
      <w:r>
        <w:rPr>
          <w:rFonts w:eastAsia="바탕"/>
        </w:rPr>
        <w:t>enough</w:t>
      </w:r>
      <w:r w:rsidRPr="0000027C">
        <w:rPr>
          <w:rFonts w:eastAsia="바탕"/>
        </w:rPr>
        <w:t xml:space="preserve"> to classify </w:t>
      </w:r>
      <w:r>
        <w:rPr>
          <w:rFonts w:eastAsia="바탕"/>
        </w:rPr>
        <w:t xml:space="preserve">objects from </w:t>
      </w:r>
      <w:r w:rsidRPr="0000027C">
        <w:rPr>
          <w:rFonts w:eastAsia="바탕"/>
        </w:rPr>
        <w:t xml:space="preserve">the image because there are partially different visual features for </w:t>
      </w:r>
      <w:r>
        <w:rPr>
          <w:rFonts w:eastAsia="바탕" w:hint="eastAsia"/>
          <w:lang w:eastAsia="ko-KR"/>
        </w:rPr>
        <w:t>e</w:t>
      </w:r>
      <w:r>
        <w:rPr>
          <w:rFonts w:eastAsia="바탕"/>
          <w:lang w:eastAsia="ko-KR"/>
        </w:rPr>
        <w:t>ach organism</w:t>
      </w:r>
      <w:r w:rsidRPr="0000027C">
        <w:rPr>
          <w:rFonts w:eastAsia="바탕"/>
        </w:rPr>
        <w:t>.</w:t>
      </w:r>
      <w:r w:rsidRPr="000503E7">
        <w:rPr>
          <w:rFonts w:eastAsia="바탕"/>
        </w:rPr>
        <w:t xml:space="preserve"> This is called Morphological taxonomic.</w:t>
      </w:r>
      <w:r>
        <w:rPr>
          <w:rFonts w:eastAsia="바탕"/>
        </w:rPr>
        <w:t xml:space="preserve"> We focus only on classifying objects using imagery features. For example, dog is</w:t>
      </w:r>
      <w:r w:rsidRPr="007F1A8B">
        <w:rPr>
          <w:rFonts w:eastAsia="바탕"/>
        </w:rPr>
        <w:t xml:space="preserve"> hairy, crocodiles have wet skin</w:t>
      </w:r>
      <w:r>
        <w:rPr>
          <w:rFonts w:eastAsia="바탕"/>
        </w:rPr>
        <w:t xml:space="preserve"> even though they go on all fours.</w:t>
      </w:r>
    </w:p>
    <w:p w14:paraId="0AE0F43F" w14:textId="77777777" w:rsidR="00A55E26" w:rsidRDefault="00A55E26" w:rsidP="00A55E26">
      <w:pPr>
        <w:pStyle w:val="a8"/>
        <w:widowControl w:val="0"/>
        <w:numPr>
          <w:ilvl w:val="0"/>
          <w:numId w:val="25"/>
        </w:numPr>
        <w:wordWrap w:val="0"/>
        <w:autoSpaceDE w:val="0"/>
        <w:autoSpaceDN w:val="0"/>
        <w:spacing w:after="0pt"/>
        <w:ind w:start="14.20pt" w:hanging="14.20pt"/>
        <w:contextualSpacing w:val="0"/>
        <w:rPr>
          <w:rFonts w:ascii="Times New Roman" w:hAnsi="Times New Roman" w:cs="Times New Roman"/>
          <w:sz w:val="20"/>
          <w:szCs w:val="20"/>
        </w:rPr>
      </w:pPr>
      <w:r w:rsidRPr="00C41D93">
        <w:rPr>
          <w:rFonts w:ascii="Times New Roman" w:hAnsi="Times New Roman" w:cs="Times New Roman"/>
          <w:sz w:val="20"/>
          <w:szCs w:val="20"/>
        </w:rPr>
        <w:t xml:space="preserve">Root </w:t>
      </w:r>
      <w:r>
        <w:rPr>
          <w:rFonts w:ascii="Times New Roman" w:hAnsi="Times New Roman" w:cs="Times New Roman"/>
          <w:sz w:val="20"/>
          <w:szCs w:val="20"/>
        </w:rPr>
        <w:t>–</w:t>
      </w:r>
      <w:r w:rsidRPr="00C41D93">
        <w:rPr>
          <w:rFonts w:ascii="Times New Roman" w:hAnsi="Times New Roman" w:cs="Times New Roman"/>
          <w:sz w:val="20"/>
          <w:szCs w:val="20"/>
        </w:rPr>
        <w:t xml:space="preserve"> </w:t>
      </w:r>
      <w:r>
        <w:rPr>
          <w:rFonts w:ascii="Times New Roman" w:hAnsi="Times New Roman" w:cs="Times New Roman"/>
          <w:sz w:val="20"/>
          <w:szCs w:val="20"/>
        </w:rPr>
        <w:t>as s</w:t>
      </w:r>
      <w:r w:rsidRPr="00C41D93">
        <w:rPr>
          <w:rFonts w:ascii="Times New Roman" w:hAnsi="Times New Roman" w:cs="Times New Roman"/>
          <w:sz w:val="20"/>
          <w:szCs w:val="20"/>
        </w:rPr>
        <w:t>tep 1</w:t>
      </w:r>
      <w:r>
        <w:rPr>
          <w:rFonts w:ascii="Times New Roman" w:hAnsi="Times New Roman" w:cs="Times New Roman"/>
          <w:sz w:val="20"/>
          <w:szCs w:val="20"/>
        </w:rPr>
        <w:t xml:space="preserve">, </w:t>
      </w:r>
      <w:r w:rsidRPr="00C41D93">
        <w:rPr>
          <w:rFonts w:ascii="Times New Roman" w:hAnsi="Times New Roman" w:cs="Times New Roman"/>
          <w:sz w:val="20"/>
          <w:szCs w:val="20"/>
        </w:rPr>
        <w:t>distinguishes whether it is a creature or an inanim</w:t>
      </w:r>
      <w:r>
        <w:rPr>
          <w:rFonts w:ascii="Times New Roman" w:hAnsi="Times New Roman" w:cs="Times New Roman"/>
          <w:sz w:val="20"/>
          <w:szCs w:val="20"/>
        </w:rPr>
        <w:t>ate object. I</w:t>
      </w:r>
      <w:r w:rsidRPr="00C41D93">
        <w:rPr>
          <w:rFonts w:ascii="Times New Roman" w:hAnsi="Times New Roman" w:cs="Times New Roman"/>
          <w:sz w:val="20"/>
          <w:szCs w:val="20"/>
        </w:rPr>
        <w:t xml:space="preserve">f the inanimate object </w:t>
      </w:r>
      <w:r>
        <w:rPr>
          <w:rFonts w:ascii="Times New Roman" w:hAnsi="Times New Roman" w:cs="Times New Roman"/>
          <w:sz w:val="20"/>
          <w:szCs w:val="20"/>
        </w:rPr>
        <w:t>is selected, then a sub-</w:t>
      </w:r>
      <w:r w:rsidRPr="00C41D93">
        <w:rPr>
          <w:rFonts w:ascii="Times New Roman" w:hAnsi="Times New Roman" w:cs="Times New Roman"/>
          <w:sz w:val="20"/>
          <w:szCs w:val="20"/>
        </w:rPr>
        <w:t xml:space="preserve">classification method </w:t>
      </w:r>
      <w:r>
        <w:rPr>
          <w:rFonts w:ascii="Times New Roman" w:hAnsi="Times New Roman" w:cs="Times New Roman"/>
          <w:sz w:val="20"/>
          <w:szCs w:val="20"/>
        </w:rPr>
        <w:t xml:space="preserve">according to a classification such as </w:t>
      </w:r>
      <w:r w:rsidRPr="00C41D93">
        <w:rPr>
          <w:rFonts w:ascii="Times New Roman" w:hAnsi="Times New Roman" w:cs="Times New Roman"/>
          <w:sz w:val="20"/>
          <w:szCs w:val="20"/>
        </w:rPr>
        <w:t>electronic devices / non-electronic devices, et</w:t>
      </w:r>
      <w:r w:rsidRPr="00C41D93">
        <w:rPr>
          <w:rFonts w:ascii="Times New Roman" w:hAnsi="Times New Roman" w:cs="Times New Roman"/>
          <w:sz w:val="20"/>
          <w:szCs w:val="20"/>
        </w:rPr>
        <w:lastRenderedPageBreak/>
        <w:t>c.</w:t>
      </w:r>
      <w:r>
        <w:rPr>
          <w:rFonts w:ascii="Times New Roman" w:hAnsi="Times New Roman" w:cs="Times New Roman"/>
          <w:sz w:val="20"/>
          <w:szCs w:val="20"/>
        </w:rPr>
        <w:t xml:space="preserve"> follows for </w:t>
      </w:r>
      <w:r w:rsidRPr="00C41D93">
        <w:rPr>
          <w:rFonts w:ascii="Times New Roman" w:hAnsi="Times New Roman" w:cs="Times New Roman"/>
          <w:sz w:val="20"/>
          <w:szCs w:val="20"/>
        </w:rPr>
        <w:t>suitable</w:t>
      </w:r>
      <w:r>
        <w:rPr>
          <w:rFonts w:ascii="Times New Roman" w:hAnsi="Times New Roman" w:cs="Times New Roman"/>
          <w:sz w:val="20"/>
          <w:szCs w:val="20"/>
        </w:rPr>
        <w:t xml:space="preserve"> </w:t>
      </w:r>
      <w:r w:rsidRPr="00C41D93">
        <w:rPr>
          <w:rFonts w:ascii="Times New Roman" w:hAnsi="Times New Roman" w:cs="Times New Roman"/>
          <w:sz w:val="20"/>
          <w:szCs w:val="20"/>
        </w:rPr>
        <w:t>inanimate</w:t>
      </w:r>
      <w:r>
        <w:rPr>
          <w:rFonts w:ascii="Times New Roman" w:hAnsi="Times New Roman" w:cs="Times New Roman"/>
          <w:sz w:val="20"/>
          <w:szCs w:val="20"/>
        </w:rPr>
        <w:t xml:space="preserve"> objects. If the </w:t>
      </w:r>
      <w:r w:rsidRPr="00C41D93">
        <w:rPr>
          <w:rFonts w:ascii="Times New Roman" w:hAnsi="Times New Roman" w:cs="Times New Roman"/>
          <w:sz w:val="20"/>
          <w:szCs w:val="20"/>
        </w:rPr>
        <w:t xml:space="preserve">result is a creature, </w:t>
      </w:r>
      <w:r>
        <w:rPr>
          <w:rFonts w:ascii="Times New Roman" w:hAnsi="Times New Roman" w:cs="Times New Roman"/>
          <w:sz w:val="20"/>
          <w:szCs w:val="20"/>
        </w:rPr>
        <w:t xml:space="preserve">then as the next step another CNN will follow according to the </w:t>
      </w:r>
      <w:r w:rsidRPr="00C41D93">
        <w:rPr>
          <w:rFonts w:ascii="Times New Roman" w:hAnsi="Times New Roman" w:cs="Times New Roman"/>
          <w:sz w:val="20"/>
          <w:szCs w:val="20"/>
        </w:rPr>
        <w:t>biological science classification that is appropriate for the organism. Since inanimate objects are ambiguous</w:t>
      </w:r>
      <w:r>
        <w:rPr>
          <w:rFonts w:ascii="Times New Roman" w:hAnsi="Times New Roman" w:cs="Times New Roman"/>
          <w:sz w:val="20"/>
          <w:szCs w:val="20"/>
        </w:rPr>
        <w:t xml:space="preserve"> in taxonomic</w:t>
      </w:r>
      <w:r w:rsidRPr="00C41D93">
        <w:rPr>
          <w:rFonts w:ascii="Times New Roman" w:hAnsi="Times New Roman" w:cs="Times New Roman"/>
          <w:sz w:val="20"/>
          <w:szCs w:val="20"/>
        </w:rPr>
        <w:t xml:space="preserve"> because there are no systematic criteria to distinguish into sub-</w:t>
      </w:r>
      <w:r>
        <w:rPr>
          <w:rFonts w:ascii="Times New Roman" w:hAnsi="Times New Roman" w:cs="Times New Roman"/>
          <w:sz w:val="20"/>
          <w:szCs w:val="20"/>
        </w:rPr>
        <w:t>step</w:t>
      </w:r>
      <w:r w:rsidRPr="00C41D93">
        <w:rPr>
          <w:rFonts w:ascii="Times New Roman" w:hAnsi="Times New Roman" w:cs="Times New Roman"/>
          <w:sz w:val="20"/>
          <w:szCs w:val="20"/>
        </w:rPr>
        <w:t xml:space="preserve">s, we have </w:t>
      </w:r>
      <w:r>
        <w:rPr>
          <w:rFonts w:ascii="Times New Roman" w:hAnsi="Times New Roman" w:cs="Times New Roman"/>
          <w:sz w:val="20"/>
          <w:szCs w:val="20"/>
        </w:rPr>
        <w:t xml:space="preserve">built </w:t>
      </w:r>
      <w:r w:rsidRPr="00C41D93">
        <w:rPr>
          <w:rFonts w:ascii="Times New Roman" w:hAnsi="Times New Roman" w:cs="Times New Roman"/>
          <w:sz w:val="20"/>
          <w:szCs w:val="20"/>
        </w:rPr>
        <w:t>a way to explain them.</w:t>
      </w:r>
    </w:p>
    <w:p w14:paraId="7306CE6E" w14:textId="77777777" w:rsidR="00A55E26" w:rsidRPr="00C41D93" w:rsidRDefault="00A55E26" w:rsidP="00A55E26">
      <w:pPr>
        <w:pStyle w:val="a8"/>
        <w:widowControl w:val="0"/>
        <w:numPr>
          <w:ilvl w:val="0"/>
          <w:numId w:val="25"/>
        </w:numPr>
        <w:wordWrap w:val="0"/>
        <w:autoSpaceDE w:val="0"/>
        <w:autoSpaceDN w:val="0"/>
        <w:spacing w:after="0pt"/>
        <w:ind w:start="14.20pt" w:hanging="14.20pt"/>
        <w:contextualSpacing w:val="0"/>
        <w:rPr>
          <w:rFonts w:ascii="Times New Roman" w:hAnsi="Times New Roman" w:cs="Times New Roman"/>
          <w:sz w:val="20"/>
          <w:szCs w:val="20"/>
        </w:rPr>
      </w:pPr>
      <w:r w:rsidRPr="00C41D93">
        <w:rPr>
          <w:rFonts w:ascii="Times New Roman" w:hAnsi="Times New Roman" w:cs="Times New Roman"/>
          <w:sz w:val="20"/>
          <w:szCs w:val="20"/>
        </w:rPr>
        <w:t xml:space="preserve">Domain - </w:t>
      </w:r>
      <w:r w:rsidRPr="00CA75A9">
        <w:rPr>
          <w:rFonts w:ascii="Times New Roman" w:hAnsi="Times New Roman" w:cs="Times New Roman"/>
          <w:sz w:val="20"/>
          <w:szCs w:val="20"/>
        </w:rPr>
        <w:t>Step 2 operates based on the results classified in the above step</w:t>
      </w:r>
      <w:r>
        <w:rPr>
          <w:rFonts w:ascii="Times New Roman" w:hAnsi="Times New Roman" w:cs="Times New Roman"/>
          <w:sz w:val="20"/>
          <w:szCs w:val="20"/>
        </w:rPr>
        <w:t>, Root</w:t>
      </w:r>
      <w:r w:rsidRPr="00CA75A9">
        <w:rPr>
          <w:rFonts w:ascii="Times New Roman" w:hAnsi="Times New Roman" w:cs="Times New Roman"/>
          <w:sz w:val="20"/>
          <w:szCs w:val="20"/>
        </w:rPr>
        <w:t>. Step 2 separates the domain of creatures, such as Domain Bacteria/Eukaryota. For example, if it is determined to be Domain Bacteria in step 2, the next step proceeds to the sub-classification method for Domain Bacteria. If it is determined to be Eukaryota in step 2, the next step will proceed with the sub-classification method for Eukaryota.</w:t>
      </w:r>
      <w:r>
        <w:rPr>
          <w:rFonts w:ascii="Times New Roman" w:hAnsi="Times New Roman" w:cs="Times New Roman"/>
          <w:sz w:val="20"/>
          <w:szCs w:val="20"/>
        </w:rPr>
        <w:t xml:space="preserve"> It will save a lot of computations on nodes of hidden layers in CNN.</w:t>
      </w:r>
    </w:p>
    <w:p w14:paraId="672A3EFB" w14:textId="77777777" w:rsidR="00A55E26" w:rsidRPr="00380519" w:rsidRDefault="00A55E26" w:rsidP="00A55E26">
      <w:pPr>
        <w:pStyle w:val="a8"/>
        <w:widowControl w:val="0"/>
        <w:numPr>
          <w:ilvl w:val="0"/>
          <w:numId w:val="25"/>
        </w:numPr>
        <w:wordWrap w:val="0"/>
        <w:autoSpaceDE w:val="0"/>
        <w:autoSpaceDN w:val="0"/>
        <w:spacing w:after="0pt"/>
        <w:ind w:start="14.20pt" w:hanging="14.20pt"/>
        <w:contextualSpacing w:val="0"/>
        <w:rPr>
          <w:rFonts w:ascii="Times New Roman" w:hAnsi="Times New Roman" w:cs="Times New Roman"/>
          <w:sz w:val="20"/>
          <w:szCs w:val="20"/>
        </w:rPr>
      </w:pPr>
      <w:r w:rsidRPr="00C846F9">
        <w:rPr>
          <w:rFonts w:ascii="Times New Roman" w:hAnsi="Times New Roman" w:cs="Times New Roman"/>
          <w:sz w:val="20"/>
          <w:szCs w:val="20"/>
        </w:rPr>
        <w:t>Kingdom</w:t>
      </w:r>
      <w:r>
        <w:rPr>
          <w:rFonts w:ascii="Times New Roman" w:hAnsi="Times New Roman" w:cs="Times New Roman"/>
          <w:sz w:val="20"/>
          <w:szCs w:val="20"/>
        </w:rPr>
        <w:t xml:space="preserve"> -</w:t>
      </w:r>
      <w:r w:rsidRPr="000503E7">
        <w:rPr>
          <w:rFonts w:ascii="Times New Roman" w:hAnsi="Times New Roman" w:cs="Times New Roman"/>
          <w:sz w:val="20"/>
          <w:szCs w:val="20"/>
        </w:rPr>
        <w:t xml:space="preserve"> </w:t>
      </w:r>
      <w:r w:rsidRPr="00165B9D">
        <w:rPr>
          <w:rFonts w:ascii="Times New Roman" w:hAnsi="Times New Roman" w:cs="Times New Roman"/>
          <w:sz w:val="20"/>
          <w:szCs w:val="20"/>
        </w:rPr>
        <w:t xml:space="preserve">Step 3 operates based on the results classified in the above steps. Step 3 distinguishes that the Plantae/Animalia corresponds to a </w:t>
      </w:r>
      <w:r>
        <w:rPr>
          <w:rFonts w:ascii="Times New Roman" w:hAnsi="Times New Roman" w:cs="Times New Roman"/>
          <w:sz w:val="20"/>
          <w:szCs w:val="20"/>
        </w:rPr>
        <w:t>Kindom.</w:t>
      </w:r>
      <w:r w:rsidRPr="006A7FBB">
        <w:rPr>
          <w:rFonts w:ascii="Times New Roman" w:hAnsi="Times New Roman" w:cs="Times New Roman"/>
          <w:sz w:val="20"/>
          <w:szCs w:val="20"/>
        </w:rPr>
        <w:t xml:space="preserve"> For example, if the result of step 3 is determined to be a </w:t>
      </w:r>
      <w:r>
        <w:rPr>
          <w:rFonts w:ascii="Times New Roman" w:hAnsi="Times New Roman" w:cs="Times New Roman"/>
          <w:sz w:val="20"/>
          <w:szCs w:val="20"/>
        </w:rPr>
        <w:t>P</w:t>
      </w:r>
      <w:r w:rsidRPr="006A7FBB">
        <w:rPr>
          <w:rFonts w:ascii="Times New Roman" w:hAnsi="Times New Roman" w:cs="Times New Roman"/>
          <w:sz w:val="20"/>
          <w:szCs w:val="20"/>
        </w:rPr>
        <w:t>la</w:t>
      </w:r>
      <w:r>
        <w:rPr>
          <w:rFonts w:ascii="Times New Roman" w:hAnsi="Times New Roman" w:cs="Times New Roman"/>
          <w:sz w:val="20"/>
          <w:szCs w:val="20"/>
        </w:rPr>
        <w:t>ntae</w:t>
      </w:r>
      <w:r w:rsidRPr="006A7FBB">
        <w:rPr>
          <w:rFonts w:ascii="Times New Roman" w:hAnsi="Times New Roman" w:cs="Times New Roman"/>
          <w:sz w:val="20"/>
          <w:szCs w:val="20"/>
        </w:rPr>
        <w:t xml:space="preserve"> of </w:t>
      </w:r>
      <w:r>
        <w:rPr>
          <w:rFonts w:ascii="Times New Roman" w:hAnsi="Times New Roman" w:cs="Times New Roman"/>
          <w:sz w:val="20"/>
          <w:szCs w:val="20"/>
        </w:rPr>
        <w:t>E</w:t>
      </w:r>
      <w:r w:rsidRPr="006A7FBB">
        <w:rPr>
          <w:rFonts w:ascii="Times New Roman" w:hAnsi="Times New Roman" w:cs="Times New Roman"/>
          <w:sz w:val="20"/>
          <w:szCs w:val="20"/>
        </w:rPr>
        <w:t>ukaryotes, the next step</w:t>
      </w:r>
      <w:r>
        <w:rPr>
          <w:rFonts w:ascii="Times New Roman" w:hAnsi="Times New Roman" w:cs="Times New Roman"/>
          <w:sz w:val="20"/>
          <w:szCs w:val="20"/>
        </w:rPr>
        <w:t xml:space="preserve"> </w:t>
      </w:r>
      <w:r w:rsidRPr="006A7FBB">
        <w:rPr>
          <w:rFonts w:ascii="Times New Roman" w:hAnsi="Times New Roman" w:cs="Times New Roman"/>
          <w:sz w:val="20"/>
          <w:szCs w:val="20"/>
        </w:rPr>
        <w:t xml:space="preserve">proceeds to the sub-classification method for the </w:t>
      </w:r>
      <w:r>
        <w:rPr>
          <w:rFonts w:ascii="Times New Roman" w:hAnsi="Times New Roman" w:cs="Times New Roman"/>
          <w:sz w:val="20"/>
          <w:szCs w:val="20"/>
        </w:rPr>
        <w:t>P</w:t>
      </w:r>
      <w:r w:rsidRPr="006A7FBB">
        <w:rPr>
          <w:rFonts w:ascii="Times New Roman" w:hAnsi="Times New Roman" w:cs="Times New Roman"/>
          <w:sz w:val="20"/>
          <w:szCs w:val="20"/>
        </w:rPr>
        <w:t>la</w:t>
      </w:r>
      <w:r>
        <w:rPr>
          <w:rFonts w:ascii="Times New Roman" w:hAnsi="Times New Roman" w:cs="Times New Roman"/>
          <w:sz w:val="20"/>
          <w:szCs w:val="20"/>
        </w:rPr>
        <w:t>ntae</w:t>
      </w:r>
      <w:r w:rsidRPr="006A7FBB">
        <w:rPr>
          <w:rFonts w:ascii="Times New Roman" w:hAnsi="Times New Roman" w:cs="Times New Roman"/>
          <w:sz w:val="20"/>
          <w:szCs w:val="20"/>
        </w:rPr>
        <w:t>. If the result</w:t>
      </w:r>
      <w:r>
        <w:rPr>
          <w:rFonts w:ascii="Times New Roman" w:hAnsi="Times New Roman" w:cs="Times New Roman"/>
          <w:sz w:val="20"/>
          <w:szCs w:val="20"/>
        </w:rPr>
        <w:t xml:space="preserve"> </w:t>
      </w:r>
      <w:r w:rsidRPr="006A7FBB">
        <w:rPr>
          <w:rFonts w:ascii="Times New Roman" w:hAnsi="Times New Roman" w:cs="Times New Roman"/>
          <w:sz w:val="20"/>
          <w:szCs w:val="20"/>
        </w:rPr>
        <w:t xml:space="preserve">of step 3 is determined to be </w:t>
      </w:r>
      <w:r>
        <w:rPr>
          <w:rFonts w:ascii="Times New Roman" w:hAnsi="Times New Roman" w:cs="Times New Roman"/>
          <w:sz w:val="20"/>
          <w:szCs w:val="20"/>
        </w:rPr>
        <w:t>A</w:t>
      </w:r>
      <w:r w:rsidRPr="006A7FBB">
        <w:rPr>
          <w:rFonts w:ascii="Times New Roman" w:hAnsi="Times New Roman" w:cs="Times New Roman"/>
          <w:sz w:val="20"/>
          <w:szCs w:val="20"/>
        </w:rPr>
        <w:t>ni</w:t>
      </w:r>
      <w:r>
        <w:rPr>
          <w:rFonts w:ascii="Times New Roman" w:hAnsi="Times New Roman" w:cs="Times New Roman"/>
          <w:sz w:val="20"/>
          <w:szCs w:val="20"/>
        </w:rPr>
        <w:t>malia</w:t>
      </w:r>
      <w:r w:rsidRPr="006A7FBB">
        <w:rPr>
          <w:rFonts w:ascii="Times New Roman" w:hAnsi="Times New Roman" w:cs="Times New Roman"/>
          <w:sz w:val="20"/>
          <w:szCs w:val="20"/>
        </w:rPr>
        <w:t xml:space="preserve">, the next step proceeds to the sub-classification method for the </w:t>
      </w:r>
      <w:r>
        <w:rPr>
          <w:rFonts w:ascii="Times New Roman" w:hAnsi="Times New Roman" w:cs="Times New Roman"/>
          <w:sz w:val="20"/>
          <w:szCs w:val="20"/>
        </w:rPr>
        <w:t>A</w:t>
      </w:r>
      <w:r w:rsidRPr="006A7FBB">
        <w:rPr>
          <w:rFonts w:ascii="Times New Roman" w:hAnsi="Times New Roman" w:cs="Times New Roman"/>
          <w:sz w:val="20"/>
          <w:szCs w:val="20"/>
        </w:rPr>
        <w:t>nim</w:t>
      </w:r>
      <w:r>
        <w:rPr>
          <w:rFonts w:ascii="Times New Roman" w:hAnsi="Times New Roman" w:cs="Times New Roman"/>
          <w:sz w:val="20"/>
          <w:szCs w:val="20"/>
        </w:rPr>
        <w:t>alia</w:t>
      </w:r>
      <w:r w:rsidRPr="006A7FBB">
        <w:rPr>
          <w:rFonts w:ascii="Times New Roman" w:hAnsi="Times New Roman" w:cs="Times New Roman"/>
          <w:sz w:val="20"/>
          <w:szCs w:val="20"/>
        </w:rPr>
        <w:t>.</w:t>
      </w:r>
    </w:p>
    <w:p w14:paraId="5ABF081C" w14:textId="77777777" w:rsidR="00A55E26" w:rsidRDefault="00A55E26" w:rsidP="00A55E26">
      <w:pPr>
        <w:pStyle w:val="a8"/>
        <w:widowControl w:val="0"/>
        <w:numPr>
          <w:ilvl w:val="0"/>
          <w:numId w:val="25"/>
        </w:numPr>
        <w:wordWrap w:val="0"/>
        <w:autoSpaceDE w:val="0"/>
        <w:autoSpaceDN w:val="0"/>
        <w:spacing w:after="0pt"/>
        <w:ind w:start="14.20pt" w:hanging="14.20pt"/>
        <w:contextualSpacing w:val="0"/>
        <w:rPr>
          <w:rFonts w:ascii="Times New Roman" w:hAnsi="Times New Roman" w:cs="Times New Roman"/>
          <w:sz w:val="20"/>
          <w:szCs w:val="20"/>
        </w:rPr>
      </w:pPr>
      <w:bookmarkStart w:id="2" w:name="_Ref45263941"/>
      <w:r w:rsidRPr="00694CD3">
        <w:rPr>
          <w:rFonts w:ascii="Times New Roman" w:hAnsi="Times New Roman" w:cs="Times New Roman"/>
          <w:sz w:val="20"/>
          <w:szCs w:val="20"/>
        </w:rPr>
        <w:t xml:space="preserve">Phylum - </w:t>
      </w:r>
      <w:bookmarkEnd w:id="2"/>
      <w:r w:rsidRPr="002D1BDB">
        <w:rPr>
          <w:rFonts w:ascii="Times New Roman" w:hAnsi="Times New Roman" w:cs="Times New Roman"/>
          <w:sz w:val="20"/>
          <w:szCs w:val="20"/>
        </w:rPr>
        <w:t xml:space="preserve">Step 4 operates based on the results classified in the above steps. </w:t>
      </w:r>
      <w:r w:rsidRPr="00BC74DC">
        <w:rPr>
          <w:rFonts w:ascii="Times New Roman" w:hAnsi="Times New Roman" w:cs="Times New Roman"/>
          <w:color w:val="000000"/>
          <w:sz w:val="20"/>
          <w:szCs w:val="20"/>
          <w:shd w:val="clear" w:color="auto" w:fill="FDFDFD"/>
        </w:rPr>
        <w:t xml:space="preserve">Step 4 </w:t>
      </w:r>
      <w:r>
        <w:rPr>
          <w:rFonts w:ascii="Times New Roman" w:hAnsi="Times New Roman" w:cs="Times New Roman"/>
          <w:color w:val="000000"/>
          <w:sz w:val="20"/>
          <w:szCs w:val="20"/>
          <w:shd w:val="clear" w:color="auto" w:fill="FDFDFD"/>
        </w:rPr>
        <w:t>distinguishes</w:t>
      </w:r>
      <w:r w:rsidRPr="00BC74DC">
        <w:rPr>
          <w:rFonts w:ascii="Times New Roman" w:hAnsi="Times New Roman" w:cs="Times New Roman"/>
          <w:color w:val="000000"/>
          <w:sz w:val="20"/>
          <w:szCs w:val="20"/>
          <w:shd w:val="clear" w:color="auto" w:fill="FDFDFD"/>
        </w:rPr>
        <w:t xml:space="preserve"> the phylum</w:t>
      </w:r>
      <w:r w:rsidRPr="00BC74DC">
        <w:rPr>
          <w:rFonts w:ascii="Times New Roman" w:hAnsi="Times New Roman" w:cs="Times New Roman"/>
          <w:sz w:val="20"/>
          <w:szCs w:val="20"/>
        </w:rPr>
        <w:t xml:space="preserve">. For </w:t>
      </w:r>
      <w:r w:rsidRPr="002D1BDB">
        <w:rPr>
          <w:rFonts w:ascii="Times New Roman" w:hAnsi="Times New Roman" w:cs="Times New Roman"/>
          <w:sz w:val="20"/>
          <w:szCs w:val="20"/>
        </w:rPr>
        <w:t>example, if the result of step 3 is determined by Animalia, it is divided into the</w:t>
      </w:r>
      <w:r>
        <w:rPr>
          <w:rFonts w:ascii="Times New Roman" w:hAnsi="Times New Roman" w:cs="Times New Roman"/>
          <w:sz w:val="20"/>
          <w:szCs w:val="20"/>
        </w:rPr>
        <w:t xml:space="preserve"> </w:t>
      </w:r>
      <w:r w:rsidRPr="002D1BDB">
        <w:rPr>
          <w:rFonts w:ascii="Times New Roman" w:hAnsi="Times New Roman" w:cs="Times New Roman"/>
          <w:sz w:val="20"/>
          <w:szCs w:val="20"/>
        </w:rPr>
        <w:t>Chordata, Nematoda in the</w:t>
      </w:r>
      <w:r>
        <w:rPr>
          <w:rFonts w:ascii="Times New Roman" w:hAnsi="Times New Roman" w:cs="Times New Roman"/>
          <w:sz w:val="20"/>
          <w:szCs w:val="20"/>
        </w:rPr>
        <w:t xml:space="preserve"> </w:t>
      </w:r>
      <w:r w:rsidRPr="002D1BDB">
        <w:rPr>
          <w:rFonts w:ascii="Times New Roman" w:hAnsi="Times New Roman" w:cs="Times New Roman"/>
          <w:sz w:val="20"/>
          <w:szCs w:val="20"/>
        </w:rPr>
        <w:t>step</w:t>
      </w:r>
      <w:r>
        <w:rPr>
          <w:rFonts w:ascii="Times New Roman" w:hAnsi="Times New Roman" w:cs="Times New Roman"/>
          <w:sz w:val="20"/>
          <w:szCs w:val="20"/>
        </w:rPr>
        <w:t xml:space="preserve"> 4</w:t>
      </w:r>
      <w:r w:rsidRPr="002D1BDB">
        <w:rPr>
          <w:rFonts w:ascii="Times New Roman" w:hAnsi="Times New Roman" w:cs="Times New Roman"/>
          <w:sz w:val="20"/>
          <w:szCs w:val="20"/>
        </w:rPr>
        <w:t xml:space="preserve">. </w:t>
      </w:r>
      <w:r w:rsidRPr="002C0914">
        <w:rPr>
          <w:rFonts w:ascii="Times New Roman" w:hAnsi="Times New Roman" w:cs="Times New Roman"/>
          <w:sz w:val="20"/>
          <w:szCs w:val="20"/>
        </w:rPr>
        <w:t>If the result of step 3 is determined by Plantae, it is divided into Gnetophyta, Cycadophyta, etc.</w:t>
      </w:r>
      <w:r w:rsidRPr="002D1BDB">
        <w:rPr>
          <w:rFonts w:ascii="Times New Roman" w:hAnsi="Times New Roman" w:cs="Times New Roman"/>
          <w:sz w:val="20"/>
          <w:szCs w:val="20"/>
        </w:rPr>
        <w:t xml:space="preserve"> </w:t>
      </w:r>
      <w:r w:rsidRPr="002C0914">
        <w:rPr>
          <w:rFonts w:ascii="Times New Roman" w:hAnsi="Times New Roman" w:cs="Times New Roman"/>
          <w:sz w:val="20"/>
          <w:szCs w:val="20"/>
        </w:rPr>
        <w:t xml:space="preserve">When the results of this step are released, the next step is to proceed with the sub-classification according to the results separated at this </w:t>
      </w:r>
      <w:r>
        <w:rPr>
          <w:rFonts w:ascii="Times New Roman" w:hAnsi="Times New Roman" w:cs="Times New Roman"/>
          <w:sz w:val="20"/>
          <w:szCs w:val="20"/>
        </w:rPr>
        <w:t>step</w:t>
      </w:r>
      <w:r w:rsidRPr="002C0914">
        <w:rPr>
          <w:rFonts w:ascii="Times New Roman" w:hAnsi="Times New Roman" w:cs="Times New Roman"/>
          <w:sz w:val="20"/>
          <w:szCs w:val="20"/>
        </w:rPr>
        <w:t>.</w:t>
      </w:r>
    </w:p>
    <w:p w14:paraId="6DA70DB5" w14:textId="77777777" w:rsidR="00A55E26" w:rsidRPr="00694CD3" w:rsidRDefault="00A55E26" w:rsidP="00A55E26">
      <w:pPr>
        <w:pStyle w:val="a8"/>
        <w:widowControl w:val="0"/>
        <w:numPr>
          <w:ilvl w:val="0"/>
          <w:numId w:val="25"/>
        </w:numPr>
        <w:wordWrap w:val="0"/>
        <w:autoSpaceDE w:val="0"/>
        <w:autoSpaceDN w:val="0"/>
        <w:spacing w:after="0pt"/>
        <w:ind w:start="14.20pt" w:hanging="14.20pt"/>
        <w:contextualSpacing w:val="0"/>
        <w:rPr>
          <w:rFonts w:ascii="Times New Roman" w:hAnsi="Times New Roman" w:cs="Times New Roman"/>
          <w:sz w:val="20"/>
          <w:szCs w:val="20"/>
        </w:rPr>
      </w:pPr>
      <w:r w:rsidRPr="00694CD3">
        <w:rPr>
          <w:rFonts w:ascii="Times New Roman" w:hAnsi="Times New Roman" w:cs="Times New Roman"/>
          <w:sz w:val="20"/>
          <w:szCs w:val="20"/>
        </w:rPr>
        <w:t xml:space="preserve">Class - </w:t>
      </w:r>
      <w:r w:rsidRPr="00D2655A">
        <w:rPr>
          <w:rFonts w:ascii="Times New Roman" w:hAnsi="Times New Roman" w:cs="Times New Roman"/>
          <w:sz w:val="20"/>
          <w:szCs w:val="20"/>
        </w:rPr>
        <w:t>Step 5 operates based on the results classified in the above steps. Step 5 distinguishes</w:t>
      </w:r>
      <w:r>
        <w:rPr>
          <w:rFonts w:ascii="Times New Roman" w:hAnsi="Times New Roman" w:cs="Times New Roman"/>
          <w:sz w:val="20"/>
          <w:szCs w:val="20"/>
        </w:rPr>
        <w:t xml:space="preserve"> Class</w:t>
      </w:r>
      <w:r w:rsidRPr="00D2655A">
        <w:rPr>
          <w:rFonts w:ascii="Times New Roman" w:hAnsi="Times New Roman" w:cs="Times New Roman"/>
          <w:sz w:val="20"/>
          <w:szCs w:val="20"/>
        </w:rPr>
        <w:t xml:space="preserve">. For example, if the result of step 4 is Chordata, the result of step 5 </w:t>
      </w:r>
      <w:r>
        <w:rPr>
          <w:rFonts w:ascii="Times New Roman" w:hAnsi="Times New Roman" w:cs="Times New Roman"/>
          <w:sz w:val="20"/>
          <w:szCs w:val="20"/>
        </w:rPr>
        <w:t xml:space="preserve">can be </w:t>
      </w:r>
      <w:r w:rsidRPr="00D2655A">
        <w:rPr>
          <w:rFonts w:ascii="Times New Roman" w:hAnsi="Times New Roman" w:cs="Times New Roman"/>
          <w:sz w:val="20"/>
          <w:szCs w:val="20"/>
        </w:rPr>
        <w:t>Mammalia, Aves</w:t>
      </w:r>
      <w:r>
        <w:rPr>
          <w:rFonts w:ascii="Times New Roman" w:hAnsi="Times New Roman" w:cs="Times New Roman"/>
          <w:sz w:val="20"/>
          <w:szCs w:val="20"/>
        </w:rPr>
        <w:t>, etc</w:t>
      </w:r>
      <w:r w:rsidRPr="00D2655A">
        <w:rPr>
          <w:rFonts w:ascii="Times New Roman" w:hAnsi="Times New Roman" w:cs="Times New Roman"/>
          <w:sz w:val="20"/>
          <w:szCs w:val="20"/>
        </w:rPr>
        <w:t xml:space="preserve">. When the results of this step are released, the next step is to proceed with the sub-classification according to the results separated at this </w:t>
      </w:r>
      <w:r>
        <w:rPr>
          <w:rFonts w:ascii="Times New Roman" w:hAnsi="Times New Roman" w:cs="Times New Roman"/>
          <w:sz w:val="20"/>
          <w:szCs w:val="20"/>
        </w:rPr>
        <w:t>step</w:t>
      </w:r>
      <w:r w:rsidRPr="00D2655A">
        <w:rPr>
          <w:rFonts w:ascii="Times New Roman" w:hAnsi="Times New Roman" w:cs="Times New Roman"/>
          <w:sz w:val="20"/>
          <w:szCs w:val="20"/>
        </w:rPr>
        <w:t>.</w:t>
      </w:r>
    </w:p>
    <w:p w14:paraId="3CC5DC67" w14:textId="77777777" w:rsidR="00A55E26" w:rsidRPr="000503E7" w:rsidRDefault="00A55E26" w:rsidP="00A55E26">
      <w:pPr>
        <w:pStyle w:val="a8"/>
        <w:widowControl w:val="0"/>
        <w:numPr>
          <w:ilvl w:val="0"/>
          <w:numId w:val="25"/>
        </w:numPr>
        <w:wordWrap w:val="0"/>
        <w:autoSpaceDE w:val="0"/>
        <w:autoSpaceDN w:val="0"/>
        <w:spacing w:after="0pt"/>
        <w:ind w:start="14.20pt" w:hanging="14.20pt"/>
        <w:contextualSpacing w:val="0"/>
        <w:rPr>
          <w:rFonts w:ascii="Times New Roman" w:hAnsi="Times New Roman" w:cs="Times New Roman"/>
          <w:sz w:val="20"/>
          <w:szCs w:val="20"/>
        </w:rPr>
      </w:pPr>
      <w:r w:rsidRPr="000503E7">
        <w:rPr>
          <w:rFonts w:ascii="Times New Roman" w:hAnsi="Times New Roman" w:cs="Times New Roman"/>
          <w:sz w:val="20"/>
          <w:szCs w:val="20"/>
        </w:rPr>
        <w:t xml:space="preserve">Order - </w:t>
      </w:r>
      <w:r w:rsidRPr="006E239B">
        <w:rPr>
          <w:rFonts w:ascii="Times New Roman" w:hAnsi="Times New Roman" w:cs="Times New Roman"/>
          <w:sz w:val="20"/>
          <w:szCs w:val="20"/>
        </w:rPr>
        <w:t xml:space="preserve">Step 6 operates based on the results classified in the above steps. Step 6 distinguishes </w:t>
      </w:r>
      <w:r>
        <w:rPr>
          <w:rFonts w:ascii="Times New Roman" w:hAnsi="Times New Roman" w:cs="Times New Roman"/>
          <w:sz w:val="20"/>
          <w:szCs w:val="20"/>
        </w:rPr>
        <w:t>O</w:t>
      </w:r>
      <w:r w:rsidRPr="006E239B">
        <w:rPr>
          <w:rFonts w:ascii="Times New Roman" w:hAnsi="Times New Roman" w:cs="Times New Roman"/>
          <w:sz w:val="20"/>
          <w:szCs w:val="20"/>
        </w:rPr>
        <w:t xml:space="preserve">rder. </w:t>
      </w:r>
      <w:r w:rsidRPr="006802E4">
        <w:rPr>
          <w:rFonts w:ascii="Times New Roman" w:hAnsi="Times New Roman" w:cs="Times New Roman"/>
          <w:sz w:val="20"/>
          <w:szCs w:val="20"/>
        </w:rPr>
        <w:t>For example, the Order corresponding to Mammalia is Primates, Lagomorpha</w:t>
      </w:r>
      <w:r w:rsidRPr="006E239B">
        <w:rPr>
          <w:rFonts w:ascii="Times New Roman" w:hAnsi="Times New Roman" w:cs="Times New Roman"/>
          <w:sz w:val="20"/>
          <w:szCs w:val="20"/>
        </w:rPr>
        <w:t xml:space="preserve">. </w:t>
      </w:r>
      <w:r w:rsidRPr="006802E4">
        <w:rPr>
          <w:rFonts w:ascii="Times New Roman" w:hAnsi="Times New Roman" w:cs="Times New Roman"/>
          <w:sz w:val="20"/>
          <w:szCs w:val="20"/>
        </w:rPr>
        <w:t>The Order corresponding to Aves includes Columbiformes</w:t>
      </w:r>
      <w:r>
        <w:rPr>
          <w:rFonts w:ascii="Times New Roman" w:hAnsi="Times New Roman" w:cs="Times New Roman"/>
          <w:sz w:val="20"/>
          <w:szCs w:val="20"/>
        </w:rPr>
        <w:t xml:space="preserve">, etc. </w:t>
      </w:r>
      <w:r w:rsidRPr="00D2655A">
        <w:rPr>
          <w:rFonts w:ascii="Times New Roman" w:hAnsi="Times New Roman" w:cs="Times New Roman"/>
          <w:sz w:val="20"/>
          <w:szCs w:val="20"/>
        </w:rPr>
        <w:t xml:space="preserve">When the results of this step are released, the next step is to proceed with the sub-classification according to the results separated at this </w:t>
      </w:r>
      <w:r>
        <w:rPr>
          <w:rFonts w:ascii="Times New Roman" w:hAnsi="Times New Roman" w:cs="Times New Roman"/>
          <w:sz w:val="20"/>
          <w:szCs w:val="20"/>
        </w:rPr>
        <w:t>step</w:t>
      </w:r>
      <w:r w:rsidRPr="00D2655A">
        <w:rPr>
          <w:rFonts w:ascii="Times New Roman" w:hAnsi="Times New Roman" w:cs="Times New Roman"/>
          <w:sz w:val="20"/>
          <w:szCs w:val="20"/>
        </w:rPr>
        <w:t>.</w:t>
      </w:r>
    </w:p>
    <w:p w14:paraId="0DA53ACE" w14:textId="77777777" w:rsidR="00A55E26" w:rsidRPr="000503E7" w:rsidRDefault="00A55E26" w:rsidP="00A55E26">
      <w:pPr>
        <w:pStyle w:val="a8"/>
        <w:widowControl w:val="0"/>
        <w:numPr>
          <w:ilvl w:val="0"/>
          <w:numId w:val="25"/>
        </w:numPr>
        <w:wordWrap w:val="0"/>
        <w:autoSpaceDE w:val="0"/>
        <w:autoSpaceDN w:val="0"/>
        <w:spacing w:after="0pt"/>
        <w:ind w:start="14.20pt" w:hanging="14.20pt"/>
        <w:contextualSpacing w:val="0"/>
        <w:rPr>
          <w:rFonts w:ascii="Times New Roman" w:hAnsi="Times New Roman" w:cs="Times New Roman"/>
          <w:sz w:val="20"/>
          <w:szCs w:val="20"/>
        </w:rPr>
      </w:pPr>
      <w:r w:rsidRPr="000503E7">
        <w:rPr>
          <w:rFonts w:ascii="Times New Roman" w:hAnsi="Times New Roman" w:cs="Times New Roman"/>
          <w:sz w:val="20"/>
          <w:szCs w:val="20"/>
        </w:rPr>
        <w:t xml:space="preserve">Family - </w:t>
      </w:r>
      <w:r w:rsidRPr="0028250B">
        <w:rPr>
          <w:rFonts w:ascii="Times New Roman" w:hAnsi="Times New Roman" w:cs="Times New Roman"/>
          <w:sz w:val="20"/>
          <w:szCs w:val="20"/>
        </w:rPr>
        <w:t xml:space="preserve">Step 7 operates based on the results classified in the above steps. Step 7 </w:t>
      </w:r>
      <w:r>
        <w:rPr>
          <w:rFonts w:ascii="Times New Roman" w:hAnsi="Times New Roman" w:cs="Times New Roman"/>
          <w:sz w:val="20"/>
          <w:szCs w:val="20"/>
        </w:rPr>
        <w:t>distinguishes</w:t>
      </w:r>
      <w:r w:rsidRPr="0028250B">
        <w:rPr>
          <w:rFonts w:ascii="Times New Roman" w:hAnsi="Times New Roman" w:cs="Times New Roman"/>
          <w:sz w:val="20"/>
          <w:szCs w:val="20"/>
        </w:rPr>
        <w:t xml:space="preserve"> Family. For example, </w:t>
      </w:r>
      <w:r>
        <w:rPr>
          <w:rFonts w:ascii="Times New Roman" w:hAnsi="Times New Roman" w:cs="Times New Roman"/>
          <w:sz w:val="20"/>
          <w:szCs w:val="20"/>
        </w:rPr>
        <w:t xml:space="preserve">The </w:t>
      </w:r>
      <w:r w:rsidRPr="0028250B">
        <w:rPr>
          <w:rFonts w:ascii="Times New Roman" w:hAnsi="Times New Roman" w:cs="Times New Roman"/>
          <w:sz w:val="20"/>
          <w:szCs w:val="20"/>
        </w:rPr>
        <w:t xml:space="preserve">Family </w:t>
      </w:r>
      <w:r>
        <w:rPr>
          <w:rFonts w:ascii="Times New Roman" w:hAnsi="Times New Roman" w:cs="Times New Roman"/>
          <w:sz w:val="20"/>
          <w:szCs w:val="20"/>
        </w:rPr>
        <w:t>has</w:t>
      </w:r>
      <w:r w:rsidRPr="0028250B">
        <w:rPr>
          <w:rFonts w:ascii="Times New Roman" w:hAnsi="Times New Roman" w:cs="Times New Roman"/>
          <w:sz w:val="20"/>
          <w:szCs w:val="20"/>
        </w:rPr>
        <w:t xml:space="preserve"> Hominidae, Columbidae</w:t>
      </w:r>
      <w:r>
        <w:rPr>
          <w:rFonts w:ascii="Times New Roman" w:hAnsi="Times New Roman" w:cs="Times New Roman"/>
          <w:sz w:val="20"/>
          <w:szCs w:val="20"/>
        </w:rPr>
        <w:t xml:space="preserve">, etc. </w:t>
      </w:r>
      <w:r w:rsidRPr="00D2655A">
        <w:rPr>
          <w:rFonts w:ascii="Times New Roman" w:hAnsi="Times New Roman" w:cs="Times New Roman"/>
          <w:sz w:val="20"/>
          <w:szCs w:val="20"/>
        </w:rPr>
        <w:t xml:space="preserve">When the results of this step are released, the next step is to proceed with the sub-classification according to the results separated at this </w:t>
      </w:r>
      <w:r>
        <w:rPr>
          <w:rFonts w:ascii="Times New Roman" w:hAnsi="Times New Roman" w:cs="Times New Roman"/>
          <w:sz w:val="20"/>
          <w:szCs w:val="20"/>
        </w:rPr>
        <w:t>step</w:t>
      </w:r>
      <w:r w:rsidRPr="00D2655A">
        <w:rPr>
          <w:rFonts w:ascii="Times New Roman" w:hAnsi="Times New Roman" w:cs="Times New Roman"/>
          <w:sz w:val="20"/>
          <w:szCs w:val="20"/>
        </w:rPr>
        <w:t>.</w:t>
      </w:r>
    </w:p>
    <w:p w14:paraId="16CDAD15" w14:textId="77777777" w:rsidR="00A55E26" w:rsidRPr="003645D7" w:rsidRDefault="00A55E26" w:rsidP="00A55E26">
      <w:pPr>
        <w:pStyle w:val="a8"/>
        <w:widowControl w:val="0"/>
        <w:numPr>
          <w:ilvl w:val="0"/>
          <w:numId w:val="25"/>
        </w:numPr>
        <w:wordWrap w:val="0"/>
        <w:autoSpaceDE w:val="0"/>
        <w:autoSpaceDN w:val="0"/>
        <w:spacing w:after="0pt"/>
        <w:ind w:start="14.20pt" w:hanging="14.20pt"/>
        <w:contextualSpacing w:val="0"/>
        <w:rPr>
          <w:rFonts w:ascii="Times New Roman" w:hAnsi="Times New Roman" w:cs="Times New Roman"/>
          <w:sz w:val="20"/>
          <w:szCs w:val="20"/>
        </w:rPr>
      </w:pPr>
      <w:r w:rsidRPr="000503E7">
        <w:rPr>
          <w:rFonts w:ascii="Times New Roman" w:hAnsi="Times New Roman" w:cs="Times New Roman"/>
          <w:sz w:val="20"/>
          <w:szCs w:val="20"/>
        </w:rPr>
        <w:t xml:space="preserve">Genus - </w:t>
      </w:r>
      <w:r w:rsidRPr="003645D7">
        <w:rPr>
          <w:rFonts w:ascii="Times New Roman" w:hAnsi="Times New Roman" w:cs="Times New Roman"/>
          <w:sz w:val="20"/>
          <w:szCs w:val="20"/>
        </w:rPr>
        <w:t>Step 8 operates based on the results classified in the above steps. Step 8 distinguishes Genus. For example, there is a Homo, Pan</w:t>
      </w:r>
      <w:r>
        <w:rPr>
          <w:rFonts w:ascii="Times New Roman" w:hAnsi="Times New Roman" w:cs="Times New Roman"/>
          <w:sz w:val="20"/>
          <w:szCs w:val="20"/>
        </w:rPr>
        <w:t xml:space="preserve">, etc. </w:t>
      </w:r>
      <w:r w:rsidRPr="00D2655A">
        <w:rPr>
          <w:rFonts w:ascii="Times New Roman" w:hAnsi="Times New Roman" w:cs="Times New Roman"/>
          <w:sz w:val="20"/>
          <w:szCs w:val="20"/>
        </w:rPr>
        <w:t xml:space="preserve">When the results of this step are released, the next step is to proceed with the sub-classification according to the results separated at this </w:t>
      </w:r>
      <w:r>
        <w:rPr>
          <w:rFonts w:ascii="Times New Roman" w:hAnsi="Times New Roman" w:cs="Times New Roman"/>
          <w:sz w:val="20"/>
          <w:szCs w:val="20"/>
        </w:rPr>
        <w:t>step</w:t>
      </w:r>
      <w:r w:rsidRPr="00D2655A">
        <w:rPr>
          <w:rFonts w:ascii="Times New Roman" w:hAnsi="Times New Roman" w:cs="Times New Roman"/>
          <w:sz w:val="20"/>
          <w:szCs w:val="20"/>
        </w:rPr>
        <w:t>.</w:t>
      </w:r>
    </w:p>
    <w:p w14:paraId="7833C33E" w14:textId="6B75B39A" w:rsidR="00A55E26" w:rsidRDefault="00A55E26" w:rsidP="00A55E26">
      <w:pPr>
        <w:pStyle w:val="a3"/>
      </w:pPr>
      <w:r w:rsidRPr="000503E7">
        <w:t xml:space="preserve">Species - </w:t>
      </w:r>
      <w:r w:rsidRPr="001723B2">
        <w:t xml:space="preserve">Step 9 operates based on the results classified in the above step. Step 9 </w:t>
      </w:r>
      <w:r>
        <w:t>distinguishes</w:t>
      </w:r>
      <w:r w:rsidRPr="001723B2">
        <w:t xml:space="preserve"> Species. For example, there are Homo sapiens, Homo habils.</w:t>
      </w:r>
      <w:r>
        <w:t xml:space="preserve"> </w:t>
      </w:r>
      <w:r w:rsidRPr="00D2655A">
        <w:t xml:space="preserve">When the results of this step are released, the next step is to proceed with the sub-classification according to the results separated at this </w:t>
      </w:r>
      <w:r>
        <w:t>step</w:t>
      </w:r>
      <w:r w:rsidRPr="00D2655A">
        <w:t>.</w:t>
      </w:r>
    </w:p>
    <w:p w14:paraId="317DA9C6" w14:textId="77777777" w:rsidR="00A55E26" w:rsidRPr="000503E7" w:rsidRDefault="00A55E26" w:rsidP="00A55E26">
      <w:pPr>
        <w:keepNext/>
        <w:widowControl w:val="0"/>
        <w:wordWrap w:val="0"/>
        <w:autoSpaceDE w:val="0"/>
        <w:autoSpaceDN w:val="0"/>
      </w:pPr>
      <w:r>
        <w:rPr>
          <w:noProof/>
          <w:lang w:eastAsia="ko-KR"/>
        </w:rPr>
        <w:drawing>
          <wp:inline distT="0" distB="0" distL="0" distR="0" wp14:anchorId="4860F332" wp14:editId="445604DD">
            <wp:extent cx="3002669" cy="2553419"/>
            <wp:effectExtent l="0" t="0" r="7620" b="0"/>
            <wp:docPr id="667023712" name="그림 1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그림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2294" cy="2561604"/>
                    </a:xfrm>
                    <a:prstGeom prst="rect">
                      <a:avLst/>
                    </a:prstGeom>
                  </pic:spPr>
                </pic:pic>
              </a:graphicData>
            </a:graphic>
          </wp:inline>
        </w:drawing>
      </w:r>
    </w:p>
    <w:p w14:paraId="74819D3B" w14:textId="77777777" w:rsidR="00A55E26" w:rsidRPr="00A55E26" w:rsidRDefault="00A55E26" w:rsidP="00A55E26">
      <w:pPr>
        <w:pStyle w:val="a6"/>
        <w:spacing w:after="0pt"/>
        <w:ind w:firstLine="0pt"/>
        <w:rPr>
          <w:rFonts w:ascii="Times New Roman" w:hAnsi="Times New Roman" w:cs="Times New Roman"/>
          <w:i w:val="0"/>
          <w:iCs w:val="0"/>
          <w:sz w:val="8"/>
          <w:szCs w:val="8"/>
        </w:rPr>
      </w:pPr>
      <w:bookmarkStart w:id="3" w:name="_Ref45131077"/>
    </w:p>
    <w:p w14:paraId="3CE6D723" w14:textId="60045C21" w:rsidR="00A55E26" w:rsidRPr="00EE76EC" w:rsidRDefault="00A55E26" w:rsidP="00A55E26">
      <w:pPr>
        <w:pStyle w:val="a6"/>
        <w:ind w:firstLine="0pt"/>
        <w:rPr>
          <w:rFonts w:ascii="Times New Roman" w:hAnsi="Times New Roman" w:cs="Times New Roman"/>
          <w:i w:val="0"/>
          <w:iCs w:val="0"/>
          <w:color w:val="000000" w:themeColor="text1"/>
          <w:sz w:val="16"/>
          <w:szCs w:val="16"/>
          <w:lang w:eastAsia="ko-KR"/>
        </w:rPr>
      </w:pPr>
      <w:r w:rsidRPr="00EE76EC">
        <w:rPr>
          <w:rFonts w:ascii="Times New Roman" w:hAnsi="Times New Roman" w:cs="Times New Roman"/>
          <w:i w:val="0"/>
          <w:iCs w:val="0"/>
          <w:color w:val="000000" w:themeColor="text1"/>
          <w:sz w:val="16"/>
          <w:szCs w:val="16"/>
        </w:rPr>
        <w:t xml:space="preserve">Figure </w:t>
      </w:r>
      <w:r w:rsidRPr="00EE76EC">
        <w:rPr>
          <w:rFonts w:ascii="Times New Roman" w:hAnsi="Times New Roman" w:cs="Times New Roman"/>
          <w:i w:val="0"/>
          <w:iCs w:val="0"/>
          <w:color w:val="000000" w:themeColor="text1"/>
          <w:sz w:val="16"/>
          <w:szCs w:val="16"/>
        </w:rPr>
        <w:fldChar w:fldCharType="begin"/>
      </w:r>
      <w:r w:rsidRPr="00EE76EC">
        <w:rPr>
          <w:rFonts w:ascii="Times New Roman" w:hAnsi="Times New Roman" w:cs="Times New Roman"/>
          <w:i w:val="0"/>
          <w:iCs w:val="0"/>
          <w:color w:val="000000" w:themeColor="text1"/>
          <w:sz w:val="16"/>
          <w:szCs w:val="16"/>
        </w:rPr>
        <w:instrText xml:space="preserve"> SEQ Figure \* ARABIC </w:instrText>
      </w:r>
      <w:r w:rsidRPr="00EE76EC">
        <w:rPr>
          <w:rFonts w:ascii="Times New Roman" w:hAnsi="Times New Roman" w:cs="Times New Roman"/>
          <w:i w:val="0"/>
          <w:iCs w:val="0"/>
          <w:color w:val="000000" w:themeColor="text1"/>
          <w:sz w:val="16"/>
          <w:szCs w:val="16"/>
        </w:rPr>
        <w:fldChar w:fldCharType="separate"/>
      </w:r>
      <w:r w:rsidR="005569F8">
        <w:rPr>
          <w:rFonts w:ascii="Times New Roman" w:hAnsi="Times New Roman" w:cs="Times New Roman"/>
          <w:i w:val="0"/>
          <w:iCs w:val="0"/>
          <w:noProof/>
          <w:color w:val="000000" w:themeColor="text1"/>
          <w:sz w:val="16"/>
          <w:szCs w:val="16"/>
        </w:rPr>
        <w:t>3</w:t>
      </w:r>
      <w:r w:rsidRPr="00EE76EC">
        <w:rPr>
          <w:rFonts w:ascii="Times New Roman" w:hAnsi="Times New Roman" w:cs="Times New Roman"/>
          <w:i w:val="0"/>
          <w:iCs w:val="0"/>
          <w:color w:val="000000" w:themeColor="text1"/>
          <w:sz w:val="16"/>
          <w:szCs w:val="16"/>
        </w:rPr>
        <w:fldChar w:fldCharType="end"/>
      </w:r>
      <w:bookmarkEnd w:id="3"/>
      <w:r w:rsidRPr="00EE76EC">
        <w:rPr>
          <w:rFonts w:ascii="Times New Roman" w:hAnsi="Times New Roman" w:cs="Times New Roman"/>
          <w:i w:val="0"/>
          <w:iCs w:val="0"/>
          <w:color w:val="000000" w:themeColor="text1"/>
          <w:sz w:val="16"/>
          <w:szCs w:val="16"/>
        </w:rPr>
        <w:t xml:space="preserve">: </w:t>
      </w:r>
      <w:r w:rsidRPr="00EE76EC">
        <w:rPr>
          <w:rFonts w:ascii="Times New Roman" w:eastAsia="바탕" w:hAnsi="Times New Roman" w:cs="Times New Roman"/>
          <w:i w:val="0"/>
          <w:iCs w:val="0"/>
          <w:color w:val="000000" w:themeColor="text1"/>
          <w:sz w:val="16"/>
          <w:szCs w:val="16"/>
          <w:lang w:eastAsia="ko-KR"/>
        </w:rPr>
        <w:t>If we draw a step-by-step picture of the method described above, it is as follows: Many substeps are omitted and only flow is visible.</w:t>
      </w:r>
    </w:p>
    <w:p w14:paraId="5D736261" w14:textId="77777777" w:rsidR="005569F8" w:rsidRPr="005569F8" w:rsidRDefault="00A55E26" w:rsidP="005569F8">
      <w:pPr>
        <w:pStyle w:val="a3"/>
        <w:rPr>
          <w:sz w:val="16"/>
          <w:szCs w:val="16"/>
        </w:rPr>
      </w:pPr>
      <w:r>
        <w:rPr>
          <w:rFonts w:eastAsia="바탕"/>
          <w:spacing w:val="0"/>
          <w:lang w:val="en-US" w:eastAsia="zh-CN"/>
        </w:rPr>
        <w:t>I</w:t>
      </w:r>
      <w:r w:rsidRPr="00AE0827">
        <w:rPr>
          <w:rFonts w:eastAsia="바탕"/>
          <w:spacing w:val="0"/>
          <w:lang w:val="en-US" w:eastAsia="zh-CN"/>
        </w:rPr>
        <w:t xml:space="preserve">n a flow similar to </w:t>
      </w:r>
      <w:r>
        <w:rPr>
          <w:rFonts w:eastAsia="바탕"/>
          <w:spacing w:val="0"/>
          <w:lang w:val="en-US" w:eastAsia="zh-CN"/>
        </w:rPr>
        <w:fldChar w:fldCharType="begin"/>
      </w:r>
      <w:r>
        <w:rPr>
          <w:rFonts w:eastAsia="바탕"/>
          <w:spacing w:val="0"/>
          <w:lang w:val="en-US" w:eastAsia="zh-CN"/>
        </w:rPr>
        <w:instrText xml:space="preserve"> REF _Ref45131077 \h  \* MERGEFORMAT </w:instrText>
      </w:r>
      <w:r>
        <w:rPr>
          <w:rFonts w:eastAsia="바탕"/>
          <w:spacing w:val="0"/>
          <w:lang w:val="en-US" w:eastAsia="zh-CN"/>
        </w:rPr>
      </w:r>
      <w:r>
        <w:rPr>
          <w:rFonts w:eastAsia="바탕"/>
          <w:spacing w:val="0"/>
          <w:lang w:val="en-US" w:eastAsia="zh-CN"/>
        </w:rPr>
        <w:fldChar w:fldCharType="separate"/>
      </w:r>
    </w:p>
    <w:p w14:paraId="7ED83B1E" w14:textId="32BAAD86" w:rsidR="00A55E26" w:rsidRDefault="005569F8" w:rsidP="00A55E26">
      <w:pPr>
        <w:pStyle w:val="a3"/>
        <w:spacing w:line="12pt" w:lineRule="auto"/>
        <w:rPr>
          <w:rFonts w:eastAsia="바탕"/>
          <w:spacing w:val="0"/>
          <w:lang w:val="en-US" w:eastAsia="zh-CN"/>
        </w:rPr>
      </w:pPr>
      <w:r w:rsidRPr="005569F8">
        <w:rPr>
          <w:sz w:val="16"/>
          <w:szCs w:val="16"/>
        </w:rPr>
        <w:t>Figure</w:t>
      </w:r>
      <w:r w:rsidRPr="005569F8">
        <w:rPr>
          <w:iCs/>
          <w:noProof/>
          <w:sz w:val="16"/>
          <w:szCs w:val="16"/>
        </w:rPr>
        <w:t xml:space="preserve"> </w:t>
      </w:r>
      <w:r>
        <w:rPr>
          <w:i/>
          <w:iCs/>
          <w:noProof/>
          <w:color w:val="000000" w:themeColor="text1"/>
          <w:sz w:val="16"/>
          <w:szCs w:val="16"/>
        </w:rPr>
        <w:t>3</w:t>
      </w:r>
      <w:r w:rsidR="00A55E26">
        <w:rPr>
          <w:rFonts w:eastAsia="바탕"/>
          <w:spacing w:val="0"/>
          <w:lang w:val="en-US" w:eastAsia="zh-CN"/>
        </w:rPr>
        <w:fldChar w:fldCharType="end"/>
      </w:r>
      <w:r w:rsidR="00A55E26">
        <w:rPr>
          <w:rFonts w:eastAsia="바탕"/>
          <w:spacing w:val="0"/>
          <w:lang w:val="en-US" w:eastAsia="zh-CN"/>
        </w:rPr>
        <w:t>, we</w:t>
      </w:r>
      <w:r w:rsidR="00A55E26" w:rsidRPr="00AE0827">
        <w:rPr>
          <w:rFonts w:eastAsia="바탕"/>
          <w:spacing w:val="0"/>
          <w:lang w:val="en-US" w:eastAsia="zh-CN"/>
        </w:rPr>
        <w:t xml:space="preserve"> implement</w:t>
      </w:r>
      <w:r w:rsidR="00A55E26">
        <w:rPr>
          <w:rFonts w:eastAsia="바탕"/>
          <w:spacing w:val="0"/>
          <w:lang w:val="en-US" w:eastAsia="zh-CN"/>
        </w:rPr>
        <w:t>ed</w:t>
      </w:r>
      <w:r w:rsidR="00A55E26" w:rsidRPr="00AE0827">
        <w:rPr>
          <w:rFonts w:eastAsia="바탕"/>
          <w:spacing w:val="0"/>
          <w:lang w:val="en-US" w:eastAsia="zh-CN"/>
        </w:rPr>
        <w:t xml:space="preserve"> </w:t>
      </w:r>
      <w:r w:rsidR="00A55E26">
        <w:rPr>
          <w:rFonts w:eastAsia="바탕"/>
          <w:spacing w:val="0"/>
          <w:lang w:val="en-US" w:eastAsia="zh-CN"/>
        </w:rPr>
        <w:t>Faster R-CNN</w:t>
      </w:r>
      <w:r w:rsidR="00A55E26" w:rsidRPr="00AE0827">
        <w:rPr>
          <w:rFonts w:eastAsia="바탕"/>
          <w:spacing w:val="0"/>
          <w:lang w:val="en-US" w:eastAsia="zh-CN"/>
        </w:rPr>
        <w:t xml:space="preserve"> in each step.</w:t>
      </w:r>
      <w:r w:rsidR="00A55E26">
        <w:rPr>
          <w:rFonts w:eastAsia="바탕"/>
          <w:spacing w:val="0"/>
          <w:lang w:val="en-US" w:eastAsia="zh-CN"/>
        </w:rPr>
        <w:t xml:space="preserve"> However, we consider as future work that YOLO</w:t>
      </w:r>
      <w:r w:rsidR="00A55E26" w:rsidRPr="00AE0827">
        <w:rPr>
          <w:rFonts w:eastAsia="바탕"/>
          <w:spacing w:val="0"/>
          <w:lang w:val="en-US" w:eastAsia="zh-CN"/>
        </w:rPr>
        <w:t xml:space="preserve">, </w:t>
      </w:r>
      <w:r w:rsidR="00A55E26">
        <w:rPr>
          <w:rFonts w:eastAsia="바탕"/>
          <w:spacing w:val="0"/>
          <w:lang w:val="en-US" w:eastAsia="zh-CN"/>
        </w:rPr>
        <w:t>D</w:t>
      </w:r>
      <w:r w:rsidR="00A55E26" w:rsidRPr="00AE0827">
        <w:rPr>
          <w:rFonts w:eastAsia="바탕"/>
          <w:spacing w:val="0"/>
          <w:lang w:val="en-US" w:eastAsia="zh-CN"/>
        </w:rPr>
        <w:t>SSD</w:t>
      </w:r>
      <w:r w:rsidR="00A55E26">
        <w:rPr>
          <w:rFonts w:eastAsia="바탕"/>
          <w:spacing w:val="0"/>
          <w:lang w:val="en-US" w:eastAsia="zh-CN"/>
        </w:rPr>
        <w:t xml:space="preserve"> will have more optimized results in parallel detections.</w:t>
      </w:r>
      <w:r w:rsidR="00A55E26" w:rsidRPr="00AE0827">
        <w:rPr>
          <w:rFonts w:eastAsia="바탕"/>
          <w:spacing w:val="0"/>
          <w:lang w:val="en-US" w:eastAsia="zh-CN"/>
        </w:rPr>
        <w:t xml:space="preserve"> Among the various algorithms, </w:t>
      </w:r>
      <w:r w:rsidR="00A55E26">
        <w:rPr>
          <w:rFonts w:eastAsia="바탕"/>
          <w:spacing w:val="0"/>
          <w:lang w:val="en-US" w:eastAsia="zh-CN"/>
        </w:rPr>
        <w:t>we</w:t>
      </w:r>
      <w:r w:rsidR="00A55E26" w:rsidRPr="00AE0827">
        <w:rPr>
          <w:rFonts w:eastAsia="바탕"/>
          <w:spacing w:val="0"/>
          <w:lang w:val="en-US" w:eastAsia="zh-CN"/>
        </w:rPr>
        <w:t xml:space="preserve"> choose to capture the features most effectively at each step of the way.</w:t>
      </w:r>
    </w:p>
    <w:p w14:paraId="11987AC0" w14:textId="1B963FBE" w:rsidR="00A55E26" w:rsidRDefault="00A55E26" w:rsidP="00A55E26">
      <w:pPr>
        <w:pStyle w:val="a3"/>
        <w:spacing w:line="12pt" w:lineRule="auto"/>
        <w:rPr>
          <w:rFonts w:eastAsia="맑은 고딕"/>
        </w:rPr>
      </w:pPr>
      <w:r w:rsidRPr="00EB20F1">
        <w:rPr>
          <w:rFonts w:eastAsia="맑은 고딕"/>
        </w:rPr>
        <w:t xml:space="preserve">This method </w:t>
      </w:r>
      <w:r>
        <w:rPr>
          <w:rFonts w:eastAsia="맑은 고딕"/>
        </w:rPr>
        <w:t xml:space="preserve">we proposed </w:t>
      </w:r>
      <w:r w:rsidRPr="00EB20F1">
        <w:rPr>
          <w:rFonts w:eastAsia="맑은 고딕"/>
        </w:rPr>
        <w:t>is to follow the taxonomy by checking the criteria of the taxonomy and the common characteristics of the object in a given image.</w:t>
      </w:r>
      <w:r>
        <w:rPr>
          <w:rFonts w:eastAsia="맑은 고딕"/>
        </w:rPr>
        <w:t xml:space="preserve"> In our proposal, we tried to divide o</w:t>
      </w:r>
      <w:r w:rsidRPr="00D309C1">
        <w:rPr>
          <w:rFonts w:eastAsia="맑은 고딕"/>
        </w:rPr>
        <w:t>bject detection</w:t>
      </w:r>
      <w:r>
        <w:rPr>
          <w:rFonts w:eastAsia="맑은 고딕"/>
        </w:rPr>
        <w:t>s</w:t>
      </w:r>
      <w:r w:rsidRPr="00D309C1">
        <w:rPr>
          <w:rFonts w:eastAsia="맑은 고딕"/>
        </w:rPr>
        <w:t xml:space="preserve"> into several steps, reducing the time required to distinguish between many classes. </w:t>
      </w:r>
      <w:r>
        <w:rPr>
          <w:rFonts w:eastAsia="맑은 고딕"/>
        </w:rPr>
        <w:t>B</w:t>
      </w:r>
      <w:r w:rsidRPr="00D309C1">
        <w:rPr>
          <w:rFonts w:eastAsia="맑은 고딕"/>
        </w:rPr>
        <w:t xml:space="preserve">ecause </w:t>
      </w:r>
      <w:r>
        <w:rPr>
          <w:rFonts w:eastAsia="맑은 고딕"/>
        </w:rPr>
        <w:t>our method</w:t>
      </w:r>
      <w:r w:rsidRPr="00D309C1">
        <w:rPr>
          <w:rFonts w:eastAsia="맑은 고딕"/>
        </w:rPr>
        <w:t xml:space="preserve"> </w:t>
      </w:r>
      <w:r>
        <w:rPr>
          <w:rFonts w:eastAsia="맑은 고딕"/>
        </w:rPr>
        <w:t>follows</w:t>
      </w:r>
      <w:r w:rsidRPr="00D309C1">
        <w:rPr>
          <w:rFonts w:eastAsia="맑은 고딕"/>
        </w:rPr>
        <w:t xml:space="preserve"> step</w:t>
      </w:r>
      <w:r>
        <w:rPr>
          <w:rFonts w:eastAsia="맑은 고딕"/>
        </w:rPr>
        <w:t>s</w:t>
      </w:r>
      <w:r w:rsidRPr="00D309C1">
        <w:rPr>
          <w:rFonts w:eastAsia="맑은 고딕"/>
        </w:rPr>
        <w:t xml:space="preserve">, </w:t>
      </w:r>
      <w:r>
        <w:rPr>
          <w:rFonts w:eastAsia="맑은 고딕"/>
        </w:rPr>
        <w:t>each step</w:t>
      </w:r>
      <w:r w:rsidRPr="00D309C1">
        <w:rPr>
          <w:rFonts w:eastAsia="맑은 고딕"/>
        </w:rPr>
        <w:t xml:space="preserve"> cut</w:t>
      </w:r>
      <w:r>
        <w:rPr>
          <w:rFonts w:eastAsia="맑은 고딕"/>
        </w:rPr>
        <w:t>s</w:t>
      </w:r>
      <w:r w:rsidRPr="00D309C1">
        <w:rPr>
          <w:rFonts w:eastAsia="맑은 고딕"/>
        </w:rPr>
        <w:t xml:space="preserve"> only the area detected by </w:t>
      </w:r>
      <w:r>
        <w:rPr>
          <w:rFonts w:eastAsia="맑은 고딕"/>
        </w:rPr>
        <w:t>each</w:t>
      </w:r>
      <w:r w:rsidRPr="00D309C1">
        <w:rPr>
          <w:rFonts w:eastAsia="맑은 고딕"/>
        </w:rPr>
        <w:t xml:space="preserve"> step and pass it to the next </w:t>
      </w:r>
      <w:r>
        <w:rPr>
          <w:rFonts w:eastAsia="맑은 고딕"/>
        </w:rPr>
        <w:t>sub-</w:t>
      </w:r>
      <w:r w:rsidRPr="00D309C1">
        <w:rPr>
          <w:rFonts w:eastAsia="맑은 고딕"/>
        </w:rPr>
        <w:t>step in the entire area of the image. It is possible to compare many objects in a short time because it is possible to reduce the amount of computation by reducing the number of areas and categor</w:t>
      </w:r>
      <w:r>
        <w:rPr>
          <w:rFonts w:eastAsia="맑은 고딕"/>
        </w:rPr>
        <w:t>ie</w:t>
      </w:r>
      <w:r w:rsidRPr="00D309C1">
        <w:rPr>
          <w:rFonts w:eastAsia="맑은 고딕"/>
        </w:rPr>
        <w:t>s to be detected at once. In addition, when the detection area is reduced, the time required for the sliding window is reduced.</w:t>
      </w:r>
      <w:r w:rsidRPr="006E5A03">
        <w:t xml:space="preserve"> </w:t>
      </w:r>
      <w:r>
        <w:rPr>
          <w:rFonts w:eastAsia="맑은 고딕"/>
        </w:rPr>
        <w:t xml:space="preserve">For example, species of </w:t>
      </w:r>
      <w:r w:rsidRPr="006E5A03">
        <w:rPr>
          <w:rFonts w:eastAsia="맑은 고딕"/>
        </w:rPr>
        <w:t>organism</w:t>
      </w:r>
      <w:r>
        <w:rPr>
          <w:rFonts w:eastAsia="맑은 고딕"/>
        </w:rPr>
        <w:t>s</w:t>
      </w:r>
      <w:r w:rsidRPr="006E5A03">
        <w:rPr>
          <w:rFonts w:eastAsia="맑은 고딕"/>
        </w:rPr>
        <w:t xml:space="preserve"> can be found in the NCBI database</w:t>
      </w:r>
      <w:r>
        <w:rPr>
          <w:rFonts w:eastAsia="맑은 고딕"/>
        </w:rPr>
        <w:t xml:space="preserve"> </w:t>
      </w:r>
      <w:r>
        <w:rPr>
          <w:rFonts w:eastAsia="맑은 고딕"/>
        </w:rPr>
        <w:fldChar w:fldCharType="begin"/>
      </w:r>
      <w:r>
        <w:rPr>
          <w:rFonts w:eastAsia="맑은 고딕"/>
        </w:rPr>
        <w:instrText xml:space="preserve"> REF _Ref46005144 \r \h </w:instrText>
      </w:r>
      <w:r>
        <w:rPr>
          <w:rFonts w:eastAsia="맑은 고딕"/>
        </w:rPr>
      </w:r>
      <w:r>
        <w:rPr>
          <w:rFonts w:eastAsia="맑은 고딕"/>
        </w:rPr>
        <w:fldChar w:fldCharType="separate"/>
      </w:r>
      <w:r w:rsidR="005569F8">
        <w:rPr>
          <w:rFonts w:eastAsia="맑은 고딕"/>
        </w:rPr>
        <w:t>[20]</w:t>
      </w:r>
      <w:r>
        <w:rPr>
          <w:rFonts w:eastAsia="맑은 고딕"/>
        </w:rPr>
        <w:fldChar w:fldCharType="end"/>
      </w:r>
      <w:r>
        <w:rPr>
          <w:rFonts w:eastAsia="맑은 고딕"/>
        </w:rPr>
        <w:fldChar w:fldCharType="begin"/>
      </w:r>
      <w:r>
        <w:rPr>
          <w:rFonts w:eastAsia="맑은 고딕"/>
        </w:rPr>
        <w:instrText xml:space="preserve"> REF _Ref45754787 \r \h </w:instrText>
      </w:r>
      <w:r>
        <w:rPr>
          <w:rFonts w:eastAsia="맑은 고딕"/>
        </w:rPr>
      </w:r>
      <w:r>
        <w:rPr>
          <w:rFonts w:eastAsia="맑은 고딕"/>
        </w:rPr>
        <w:fldChar w:fldCharType="separate"/>
      </w:r>
      <w:r w:rsidR="005569F8">
        <w:rPr>
          <w:rFonts w:eastAsia="맑은 고딕"/>
        </w:rPr>
        <w:t>[21]</w:t>
      </w:r>
      <w:r>
        <w:rPr>
          <w:rFonts w:eastAsia="맑은 고딕"/>
        </w:rPr>
        <w:fldChar w:fldCharType="end"/>
      </w:r>
      <w:r>
        <w:rPr>
          <w:rFonts w:eastAsia="맑은 고딕"/>
        </w:rPr>
        <w:fldChar w:fldCharType="begin"/>
      </w:r>
      <w:r>
        <w:rPr>
          <w:rFonts w:eastAsia="맑은 고딕"/>
        </w:rPr>
        <w:instrText xml:space="preserve"> REF _Ref45754790 \r \h </w:instrText>
      </w:r>
      <w:r>
        <w:rPr>
          <w:rFonts w:eastAsia="맑은 고딕"/>
        </w:rPr>
      </w:r>
      <w:r>
        <w:rPr>
          <w:rFonts w:eastAsia="맑은 고딕"/>
        </w:rPr>
        <w:fldChar w:fldCharType="separate"/>
      </w:r>
      <w:r w:rsidR="005569F8">
        <w:rPr>
          <w:rFonts w:eastAsia="맑은 고딕"/>
        </w:rPr>
        <w:t>[22]</w:t>
      </w:r>
      <w:r>
        <w:rPr>
          <w:rFonts w:eastAsia="맑은 고딕"/>
        </w:rPr>
        <w:fldChar w:fldCharType="end"/>
      </w:r>
      <w:r w:rsidRPr="006E5A03">
        <w:rPr>
          <w:rFonts w:eastAsia="맑은 고딕"/>
        </w:rPr>
        <w:t xml:space="preserve"> </w:t>
      </w:r>
      <w:r>
        <w:rPr>
          <w:rFonts w:eastAsia="맑은 고딕"/>
        </w:rPr>
        <w:t xml:space="preserve">are about </w:t>
      </w:r>
      <w:r w:rsidRPr="006E5A03">
        <w:rPr>
          <w:rFonts w:eastAsia="맑은 고딕"/>
        </w:rPr>
        <w:t>466,327 species</w:t>
      </w:r>
      <w:r>
        <w:rPr>
          <w:rFonts w:eastAsia="맑은 고딕"/>
        </w:rPr>
        <w:t xml:space="preserve"> in now</w:t>
      </w:r>
      <w:r w:rsidRPr="006E5A03">
        <w:rPr>
          <w:rFonts w:eastAsia="맑은 고딕"/>
        </w:rPr>
        <w:t>.</w:t>
      </w:r>
      <w:r>
        <w:rPr>
          <w:rFonts w:eastAsia="맑은 고딕"/>
        </w:rPr>
        <w:t xml:space="preserve"> </w:t>
      </w:r>
      <w:r w:rsidRPr="00DA3A15">
        <w:rPr>
          <w:rFonts w:eastAsia="맑은 고딕"/>
        </w:rPr>
        <w:t>If you try to classify these 466,327 species at once, it is not possible in the current way for the aforementioned reasons.</w:t>
      </w:r>
      <w:r>
        <w:rPr>
          <w:rFonts w:eastAsia="맑은 고딕"/>
        </w:rPr>
        <w:t xml:space="preserve"> </w:t>
      </w:r>
      <w:r w:rsidRPr="009C23F3">
        <w:rPr>
          <w:rFonts w:eastAsia="맑은 고딕"/>
        </w:rPr>
        <w:t xml:space="preserve">However, using the </w:t>
      </w:r>
      <w:r>
        <w:rPr>
          <w:rFonts w:eastAsia="맑은 고딕"/>
        </w:rPr>
        <w:t>taxonomic</w:t>
      </w:r>
      <w:r w:rsidRPr="009C23F3">
        <w:rPr>
          <w:rFonts w:eastAsia="맑은 고딕"/>
        </w:rPr>
        <w:t xml:space="preserve"> classification method can be divided into several phases to classify a large amount of category. </w:t>
      </w:r>
      <w:r>
        <w:rPr>
          <w:rFonts w:eastAsia="맑은 고딕"/>
        </w:rPr>
        <w:t xml:space="preserve">Since there is no uniform </w:t>
      </w:r>
      <w:r w:rsidRPr="009C23F3">
        <w:rPr>
          <w:rFonts w:eastAsia="맑은 고딕"/>
        </w:rPr>
        <w:t>Biological taxonomy</w:t>
      </w:r>
      <w:r>
        <w:rPr>
          <w:rFonts w:eastAsia="맑은 고딕"/>
        </w:rPr>
        <w:t xml:space="preserve">, </w:t>
      </w:r>
      <w:r>
        <w:rPr>
          <w:rFonts w:eastAsia="맑은 고딕" w:hint="eastAsia"/>
          <w:lang w:eastAsia="ko-KR"/>
        </w:rPr>
        <w:t>w</w:t>
      </w:r>
      <w:r>
        <w:rPr>
          <w:rFonts w:eastAsia="맑은 고딕"/>
          <w:lang w:eastAsia="ko-KR"/>
        </w:rPr>
        <w:t>e</w:t>
      </w:r>
      <w:r w:rsidRPr="009C23F3">
        <w:rPr>
          <w:rFonts w:eastAsia="맑은 고딕"/>
        </w:rPr>
        <w:t xml:space="preserve"> </w:t>
      </w:r>
      <w:r>
        <w:rPr>
          <w:rFonts w:eastAsia="맑은 고딕"/>
        </w:rPr>
        <w:t>followed</w:t>
      </w:r>
      <w:r w:rsidRPr="009C23F3">
        <w:rPr>
          <w:rFonts w:eastAsia="맑은 고딕"/>
        </w:rPr>
        <w:t xml:space="preserve"> examples based on </w:t>
      </w:r>
      <w:r>
        <w:rPr>
          <w:rFonts w:eastAsia="맑은 고딕"/>
        </w:rPr>
        <w:t xml:space="preserve">NCBI databases </w:t>
      </w:r>
      <w:r>
        <w:rPr>
          <w:rFonts w:eastAsia="맑은 고딕"/>
        </w:rPr>
        <w:fldChar w:fldCharType="begin"/>
      </w:r>
      <w:r>
        <w:rPr>
          <w:rFonts w:eastAsia="맑은 고딕"/>
        </w:rPr>
        <w:instrText xml:space="preserve"> REF _Ref46005144 \r \h </w:instrText>
      </w:r>
      <w:r>
        <w:rPr>
          <w:rFonts w:eastAsia="맑은 고딕"/>
        </w:rPr>
      </w:r>
      <w:r>
        <w:rPr>
          <w:rFonts w:eastAsia="맑은 고딕"/>
        </w:rPr>
        <w:fldChar w:fldCharType="separate"/>
      </w:r>
      <w:r w:rsidR="005569F8">
        <w:rPr>
          <w:rFonts w:eastAsia="맑은 고딕"/>
        </w:rPr>
        <w:t>[20]</w:t>
      </w:r>
      <w:r>
        <w:rPr>
          <w:rFonts w:eastAsia="맑은 고딕"/>
        </w:rPr>
        <w:fldChar w:fldCharType="end"/>
      </w:r>
      <w:r>
        <w:rPr>
          <w:rFonts w:eastAsia="맑은 고딕"/>
        </w:rPr>
        <w:fldChar w:fldCharType="begin"/>
      </w:r>
      <w:r>
        <w:rPr>
          <w:rFonts w:eastAsia="맑은 고딕"/>
        </w:rPr>
        <w:instrText xml:space="preserve"> REF _Ref45754787 \r \h </w:instrText>
      </w:r>
      <w:r>
        <w:rPr>
          <w:rFonts w:eastAsia="맑은 고딕"/>
        </w:rPr>
      </w:r>
      <w:r>
        <w:rPr>
          <w:rFonts w:eastAsia="맑은 고딕"/>
        </w:rPr>
        <w:fldChar w:fldCharType="separate"/>
      </w:r>
      <w:r w:rsidR="005569F8">
        <w:rPr>
          <w:rFonts w:eastAsia="맑은 고딕"/>
        </w:rPr>
        <w:t>[21]</w:t>
      </w:r>
      <w:r>
        <w:rPr>
          <w:rFonts w:eastAsia="맑은 고딕"/>
        </w:rPr>
        <w:fldChar w:fldCharType="end"/>
      </w:r>
      <w:r>
        <w:rPr>
          <w:rFonts w:eastAsia="맑은 고딕"/>
        </w:rPr>
        <w:fldChar w:fldCharType="begin"/>
      </w:r>
      <w:r>
        <w:rPr>
          <w:rFonts w:eastAsia="맑은 고딕"/>
        </w:rPr>
        <w:instrText xml:space="preserve"> REF _Ref45754790 \r \h </w:instrText>
      </w:r>
      <w:r>
        <w:rPr>
          <w:rFonts w:eastAsia="맑은 고딕"/>
        </w:rPr>
      </w:r>
      <w:r>
        <w:rPr>
          <w:rFonts w:eastAsia="맑은 고딕"/>
        </w:rPr>
        <w:fldChar w:fldCharType="separate"/>
      </w:r>
      <w:r w:rsidR="005569F8">
        <w:rPr>
          <w:rFonts w:eastAsia="맑은 고딕"/>
        </w:rPr>
        <w:t>[22]</w:t>
      </w:r>
      <w:r>
        <w:rPr>
          <w:rFonts w:eastAsia="맑은 고딕"/>
        </w:rPr>
        <w:fldChar w:fldCharType="end"/>
      </w:r>
      <w:r>
        <w:rPr>
          <w:rFonts w:eastAsia="맑은 고딕"/>
        </w:rPr>
        <w:t xml:space="preserve">, </w:t>
      </w:r>
      <w:r w:rsidRPr="009C23F3">
        <w:rPr>
          <w:rFonts w:eastAsia="맑은 고딕"/>
        </w:rPr>
        <w:t>various papers</w:t>
      </w:r>
      <w:r>
        <w:rPr>
          <w:rFonts w:eastAsia="맑은 고딕"/>
        </w:rPr>
        <w:t xml:space="preserve"> </w:t>
      </w:r>
      <w:r>
        <w:rPr>
          <w:rFonts w:eastAsia="맑은 고딕"/>
        </w:rPr>
        <w:fldChar w:fldCharType="begin"/>
      </w:r>
      <w:r>
        <w:rPr>
          <w:rFonts w:eastAsia="맑은 고딕"/>
        </w:rPr>
        <w:instrText xml:space="preserve"> REF _Ref45205321 \r \h </w:instrText>
      </w:r>
      <w:r>
        <w:rPr>
          <w:rFonts w:eastAsia="맑은 고딕"/>
        </w:rPr>
      </w:r>
      <w:r>
        <w:rPr>
          <w:rFonts w:eastAsia="맑은 고딕"/>
        </w:rPr>
        <w:fldChar w:fldCharType="separate"/>
      </w:r>
      <w:r w:rsidR="005569F8">
        <w:rPr>
          <w:rFonts w:eastAsia="맑은 고딕"/>
        </w:rPr>
        <w:t>[19]</w:t>
      </w:r>
      <w:r>
        <w:rPr>
          <w:rFonts w:eastAsia="맑은 고딕"/>
        </w:rPr>
        <w:fldChar w:fldCharType="end"/>
      </w:r>
      <w:r>
        <w:rPr>
          <w:rFonts w:eastAsia="맑은 고딕"/>
        </w:rPr>
        <w:fldChar w:fldCharType="begin"/>
      </w:r>
      <w:r>
        <w:rPr>
          <w:rFonts w:eastAsia="맑은 고딕"/>
        </w:rPr>
        <w:instrText xml:space="preserve"> REF _Ref45206722 \r \h </w:instrText>
      </w:r>
      <w:r>
        <w:rPr>
          <w:rFonts w:eastAsia="맑은 고딕"/>
        </w:rPr>
      </w:r>
      <w:r>
        <w:rPr>
          <w:rFonts w:eastAsia="맑은 고딕"/>
        </w:rPr>
        <w:fldChar w:fldCharType="separate"/>
      </w:r>
      <w:r w:rsidR="005569F8">
        <w:rPr>
          <w:rFonts w:eastAsia="맑은 고딕"/>
        </w:rPr>
        <w:t>[23]</w:t>
      </w:r>
      <w:r>
        <w:rPr>
          <w:rFonts w:eastAsia="맑은 고딕"/>
        </w:rPr>
        <w:fldChar w:fldCharType="end"/>
      </w:r>
      <w:r w:rsidRPr="009C23F3">
        <w:rPr>
          <w:rFonts w:eastAsia="맑은 고딕"/>
        </w:rPr>
        <w:t xml:space="preserve"> and K-12 education in Korea.</w:t>
      </w:r>
      <w:r>
        <w:rPr>
          <w:rFonts w:eastAsia="맑은 고딕"/>
        </w:rPr>
        <w:t xml:space="preserve"> </w:t>
      </w:r>
      <w:r w:rsidRPr="00EA7B83">
        <w:rPr>
          <w:rFonts w:eastAsia="맑은 고딕"/>
        </w:rPr>
        <w:t>Beca</w:t>
      </w:r>
      <w:r>
        <w:rPr>
          <w:rFonts w:eastAsia="맑은 고딕"/>
        </w:rPr>
        <w:t>use we've mixed information, we a</w:t>
      </w:r>
      <w:r w:rsidRPr="00EA7B83">
        <w:rPr>
          <w:rFonts w:eastAsia="맑은 고딕"/>
        </w:rPr>
        <w:t>re revealing that the taxonomy of the paper</w:t>
      </w:r>
      <w:r>
        <w:rPr>
          <w:rFonts w:eastAsia="맑은 고딕"/>
        </w:rPr>
        <w:t xml:space="preserve"> </w:t>
      </w:r>
      <w:r>
        <w:rPr>
          <w:rFonts w:eastAsia="맑은 고딕"/>
        </w:rPr>
        <w:fldChar w:fldCharType="begin"/>
      </w:r>
      <w:r>
        <w:rPr>
          <w:rFonts w:eastAsia="맑은 고딕"/>
        </w:rPr>
        <w:instrText xml:space="preserve"> REF _Ref45205321 \r \h </w:instrText>
      </w:r>
      <w:r>
        <w:rPr>
          <w:rFonts w:eastAsia="맑은 고딕"/>
        </w:rPr>
      </w:r>
      <w:r>
        <w:rPr>
          <w:rFonts w:eastAsia="맑은 고딕"/>
        </w:rPr>
        <w:fldChar w:fldCharType="separate"/>
      </w:r>
      <w:r w:rsidR="005569F8">
        <w:rPr>
          <w:rFonts w:eastAsia="맑은 고딕"/>
        </w:rPr>
        <w:t>[19]</w:t>
      </w:r>
      <w:r>
        <w:rPr>
          <w:rFonts w:eastAsia="맑은 고딕"/>
        </w:rPr>
        <w:fldChar w:fldCharType="end"/>
      </w:r>
      <w:r>
        <w:rPr>
          <w:rFonts w:eastAsia="맑은 고딕"/>
        </w:rPr>
        <w:fldChar w:fldCharType="begin"/>
      </w:r>
      <w:r>
        <w:rPr>
          <w:rFonts w:eastAsia="맑은 고딕"/>
        </w:rPr>
        <w:instrText xml:space="preserve"> REF _Ref45206722 \r \h </w:instrText>
      </w:r>
      <w:r>
        <w:rPr>
          <w:rFonts w:eastAsia="맑은 고딕"/>
        </w:rPr>
      </w:r>
      <w:r>
        <w:rPr>
          <w:rFonts w:eastAsia="맑은 고딕"/>
        </w:rPr>
        <w:fldChar w:fldCharType="separate"/>
      </w:r>
      <w:r w:rsidR="005569F8">
        <w:rPr>
          <w:rFonts w:eastAsia="맑은 고딕"/>
        </w:rPr>
        <w:t>[23]</w:t>
      </w:r>
      <w:r>
        <w:rPr>
          <w:rFonts w:eastAsia="맑은 고딕"/>
        </w:rPr>
        <w:fldChar w:fldCharType="end"/>
      </w:r>
      <w:r w:rsidRPr="00EA7B83">
        <w:rPr>
          <w:rFonts w:eastAsia="맑은 고딕"/>
        </w:rPr>
        <w:t xml:space="preserve"> we referenced and the taxonomy we used may be a little different.</w:t>
      </w:r>
      <w:r>
        <w:rPr>
          <w:rFonts w:eastAsia="맑은 고딕"/>
        </w:rPr>
        <w:t xml:space="preserve"> </w:t>
      </w:r>
      <w:r w:rsidRPr="00FF1298">
        <w:rPr>
          <w:rFonts w:eastAsia="맑은 고딕"/>
        </w:rPr>
        <w:t xml:space="preserve">For example, </w:t>
      </w:r>
      <w:r>
        <w:rPr>
          <w:rFonts w:eastAsia="맑은 고딕"/>
        </w:rPr>
        <w:t>D</w:t>
      </w:r>
      <w:r w:rsidRPr="00FF1298">
        <w:rPr>
          <w:rFonts w:eastAsia="맑은 고딕"/>
        </w:rPr>
        <w:t>omain</w:t>
      </w:r>
      <w:r>
        <w:rPr>
          <w:rFonts w:eastAsia="맑은 고딕"/>
        </w:rPr>
        <w:t xml:space="preserve"> </w:t>
      </w:r>
      <w:r>
        <w:rPr>
          <w:rFonts w:eastAsia="맑은 고딕"/>
        </w:rPr>
        <w:fldChar w:fldCharType="begin"/>
      </w:r>
      <w:r>
        <w:rPr>
          <w:rFonts w:eastAsia="맑은 고딕"/>
        </w:rPr>
        <w:instrText xml:space="preserve"> REF _Ref45206722 \r \h </w:instrText>
      </w:r>
      <w:r>
        <w:rPr>
          <w:rFonts w:eastAsia="맑은 고딕"/>
        </w:rPr>
      </w:r>
      <w:r>
        <w:rPr>
          <w:rFonts w:eastAsia="맑은 고딕"/>
        </w:rPr>
        <w:fldChar w:fldCharType="separate"/>
      </w:r>
      <w:r w:rsidR="005569F8">
        <w:rPr>
          <w:rFonts w:eastAsia="맑은 고딕"/>
        </w:rPr>
        <w:t>[23]</w:t>
      </w:r>
      <w:r>
        <w:rPr>
          <w:rFonts w:eastAsia="맑은 고딕"/>
        </w:rPr>
        <w:fldChar w:fldCharType="end"/>
      </w:r>
      <w:r w:rsidRPr="00FF1298">
        <w:rPr>
          <w:rFonts w:eastAsia="맑은 고딕"/>
        </w:rPr>
        <w:t xml:space="preserve"> can be divided into three categories: Bacteria/Archaea/Eukarya. By the three categories divided by Domain, they are divided into the next sub-</w:t>
      </w:r>
      <w:r>
        <w:rPr>
          <w:rFonts w:eastAsia="맑은 고딕"/>
        </w:rPr>
        <w:t>step</w:t>
      </w:r>
      <w:r w:rsidRPr="00FF1298">
        <w:rPr>
          <w:rFonts w:eastAsia="맑은 고딕"/>
        </w:rPr>
        <w:t>, Kingdom.</w:t>
      </w:r>
      <w:r>
        <w:rPr>
          <w:rFonts w:eastAsia="맑은 고딕"/>
        </w:rPr>
        <w:t xml:space="preserve"> </w:t>
      </w:r>
      <w:r w:rsidRPr="00157049">
        <w:rPr>
          <w:rFonts w:eastAsia="맑은 고딕"/>
        </w:rPr>
        <w:t>Domain Bacteria</w:t>
      </w:r>
      <w:r>
        <w:rPr>
          <w:rFonts w:eastAsia="맑은 고딕"/>
        </w:rPr>
        <w:t>’s</w:t>
      </w:r>
      <w:r w:rsidRPr="00157049">
        <w:rPr>
          <w:rFonts w:eastAsia="맑은 고딕"/>
        </w:rPr>
        <w:t xml:space="preserve"> Kin</w:t>
      </w:r>
      <w:r>
        <w:rPr>
          <w:rFonts w:eastAsia="맑은 고딕"/>
        </w:rPr>
        <w:t>g</w:t>
      </w:r>
      <w:r w:rsidRPr="00157049">
        <w:rPr>
          <w:rFonts w:eastAsia="맑은 고딕"/>
        </w:rPr>
        <w:t>dom is divided into Bacteria. Domain Archaea's Kingdom is divided into Archaea. Domain Eukarya's Kingdom is divided into Protozoa/Plantae/Fungi/Animalia/Chromista.</w:t>
      </w:r>
      <w:r>
        <w:rPr>
          <w:rFonts w:eastAsia="맑은 고딕"/>
        </w:rPr>
        <w:t xml:space="preserve"> Even though t</w:t>
      </w:r>
      <w:r w:rsidRPr="000F5335">
        <w:rPr>
          <w:rFonts w:eastAsia="맑은 고딕"/>
        </w:rPr>
        <w:t xml:space="preserve">he entire category of </w:t>
      </w:r>
      <w:r>
        <w:rPr>
          <w:rFonts w:eastAsia="맑은 고딕"/>
        </w:rPr>
        <w:t>K</w:t>
      </w:r>
      <w:r w:rsidRPr="000F5335">
        <w:rPr>
          <w:rFonts w:eastAsia="맑은 고딕"/>
        </w:rPr>
        <w:t xml:space="preserve">ingdom is </w:t>
      </w:r>
      <w:r>
        <w:rPr>
          <w:rFonts w:eastAsia="맑은 고딕"/>
        </w:rPr>
        <w:t xml:space="preserve">7 for this domain </w:t>
      </w:r>
      <w:r>
        <w:rPr>
          <w:rFonts w:eastAsia="맑은 고딕"/>
        </w:rPr>
        <w:fldChar w:fldCharType="begin"/>
      </w:r>
      <w:r>
        <w:rPr>
          <w:rFonts w:eastAsia="맑은 고딕"/>
        </w:rPr>
        <w:instrText xml:space="preserve"> REF _Ref45205321 \r \h </w:instrText>
      </w:r>
      <w:r>
        <w:rPr>
          <w:rFonts w:eastAsia="맑은 고딕"/>
        </w:rPr>
      </w:r>
      <w:r>
        <w:rPr>
          <w:rFonts w:eastAsia="맑은 고딕"/>
        </w:rPr>
        <w:fldChar w:fldCharType="separate"/>
      </w:r>
      <w:r w:rsidR="005569F8">
        <w:rPr>
          <w:rFonts w:eastAsia="맑은 고딕"/>
        </w:rPr>
        <w:t>[19]</w:t>
      </w:r>
      <w:r>
        <w:rPr>
          <w:rFonts w:eastAsia="맑은 고딕"/>
        </w:rPr>
        <w:fldChar w:fldCharType="end"/>
      </w:r>
      <w:r w:rsidRPr="000F5335">
        <w:rPr>
          <w:rFonts w:eastAsia="맑은 고딕"/>
        </w:rPr>
        <w:t xml:space="preserve">, it is broken down into </w:t>
      </w:r>
      <w:r>
        <w:rPr>
          <w:rFonts w:eastAsia="맑은 고딕"/>
        </w:rPr>
        <w:t>a one Domain by</w:t>
      </w:r>
      <w:r w:rsidRPr="000F5335">
        <w:rPr>
          <w:rFonts w:eastAsia="맑은 고딕"/>
        </w:rPr>
        <w:t xml:space="preserve"> the previous step</w:t>
      </w:r>
      <w:r>
        <w:rPr>
          <w:rFonts w:eastAsia="맑은 고딕"/>
        </w:rPr>
        <w:t xml:space="preserve">. </w:t>
      </w:r>
    </w:p>
    <w:p w14:paraId="21A9E527" w14:textId="2F506E0F" w:rsidR="00A55E26" w:rsidRDefault="00A55E26" w:rsidP="00A55E26">
      <w:pPr>
        <w:pStyle w:val="a3"/>
        <w:rPr>
          <w:rFonts w:eastAsia="맑은 고딕"/>
        </w:rPr>
      </w:pPr>
      <w:r w:rsidRPr="008F2203">
        <w:rPr>
          <w:rFonts w:eastAsia="맑은 고딕"/>
        </w:rPr>
        <w:t xml:space="preserve">Let's explain the next sub-step, Phylum (or Division). </w:t>
      </w:r>
      <w:r>
        <w:rPr>
          <w:rFonts w:eastAsia="맑은 고딕"/>
        </w:rPr>
        <w:t>A</w:t>
      </w:r>
      <w:r w:rsidRPr="008F2203">
        <w:rPr>
          <w:rFonts w:eastAsia="맑은 고딕"/>
        </w:rPr>
        <w:t>nimalia (Kingdom</w:t>
      </w:r>
      <w:r>
        <w:rPr>
          <w:rFonts w:eastAsia="맑은 고딕"/>
        </w:rPr>
        <w:t>)</w:t>
      </w:r>
      <w:r w:rsidRPr="008F2203">
        <w:rPr>
          <w:rFonts w:eastAsia="맑은 고딕"/>
        </w:rPr>
        <w:t xml:space="preserve"> </w:t>
      </w:r>
      <w:r>
        <w:rPr>
          <w:rFonts w:eastAsia="맑은 고딕"/>
        </w:rPr>
        <w:t xml:space="preserve"> in </w:t>
      </w:r>
      <w:r w:rsidRPr="008F2203">
        <w:rPr>
          <w:rFonts w:eastAsia="맑은 고딕"/>
        </w:rPr>
        <w:t xml:space="preserve">Eukaya (Domain) has 34 Phylum, </w:t>
      </w:r>
      <w:r w:rsidRPr="008F2203">
        <w:rPr>
          <w:rFonts w:eastAsia="맑은 고딕"/>
        </w:rPr>
        <w:lastRenderedPageBreak/>
        <w:t xml:space="preserve">including Chordata / Hemichordata / Nematomorpha. Plantae (Kingdom) in Eukaya (Domain) has </w:t>
      </w:r>
      <w:r>
        <w:rPr>
          <w:rFonts w:eastAsia="맑은 고딕"/>
        </w:rPr>
        <w:t xml:space="preserve">8 </w:t>
      </w:r>
      <w:r w:rsidRPr="008F2203">
        <w:rPr>
          <w:rFonts w:eastAsia="맑은 고딕"/>
        </w:rPr>
        <w:t xml:space="preserve">Phylum, including Glaucophyta / Chlorophyta / Rhodophyta. Fungi (Kingdom) </w:t>
      </w:r>
      <w:r>
        <w:rPr>
          <w:rFonts w:eastAsia="맑은 고딕"/>
        </w:rPr>
        <w:t xml:space="preserve">in </w:t>
      </w:r>
      <w:r w:rsidRPr="008F2203">
        <w:rPr>
          <w:rFonts w:eastAsia="맑은 고딕"/>
        </w:rPr>
        <w:t xml:space="preserve">Eukaya (Domain) has </w:t>
      </w:r>
      <w:r>
        <w:rPr>
          <w:rFonts w:eastAsia="맑은 고딕"/>
        </w:rPr>
        <w:t>5</w:t>
      </w:r>
      <w:r w:rsidRPr="008F2203">
        <w:rPr>
          <w:rFonts w:eastAsia="맑은 고딕"/>
        </w:rPr>
        <w:t xml:space="preserve"> Phylum, including Ascomycota / Basidiomycota / Zygomycota.</w:t>
      </w:r>
      <w:r>
        <w:rPr>
          <w:rFonts w:eastAsia="맑은 고딕"/>
        </w:rPr>
        <w:t xml:space="preserve"> </w:t>
      </w:r>
      <w:r w:rsidRPr="008F2203">
        <w:rPr>
          <w:rFonts w:eastAsia="맑은 고딕"/>
        </w:rPr>
        <w:t xml:space="preserve">Protozoa (Kingdom) </w:t>
      </w:r>
      <w:r>
        <w:rPr>
          <w:rFonts w:eastAsia="맑은 고딕"/>
        </w:rPr>
        <w:t xml:space="preserve">in </w:t>
      </w:r>
      <w:r w:rsidRPr="008F2203">
        <w:rPr>
          <w:rFonts w:eastAsia="맑은 고딕"/>
        </w:rPr>
        <w:t xml:space="preserve">Eukaya (Domain) has 8 Phylum, including Amoebozoa / Choanozoa / Sulcozoa. Chromista (Kingdom) </w:t>
      </w:r>
      <w:r>
        <w:rPr>
          <w:rFonts w:eastAsia="맑은 고딕"/>
        </w:rPr>
        <w:t xml:space="preserve">in </w:t>
      </w:r>
      <w:r w:rsidRPr="008F2203">
        <w:rPr>
          <w:rFonts w:eastAsia="맑은 고딕"/>
        </w:rPr>
        <w:t>Eukaya (Domain) has 10 Phylum, including Cryptista / Miozoa / bigyra.</w:t>
      </w:r>
      <w:r>
        <w:rPr>
          <w:rFonts w:eastAsia="맑은 고딕"/>
        </w:rPr>
        <w:t xml:space="preserve"> </w:t>
      </w:r>
      <w:r w:rsidRPr="00287844">
        <w:rPr>
          <w:rFonts w:eastAsia="맑은 고딕"/>
        </w:rPr>
        <w:t>Bacteria (Kingdom) in The Domain has 29 Phylum, including Chlorobi / Dictyoglomi / Nitrospira.</w:t>
      </w:r>
      <w:r>
        <w:rPr>
          <w:rFonts w:eastAsia="맑은 고딕"/>
        </w:rPr>
        <w:t xml:space="preserve"> </w:t>
      </w:r>
      <w:r w:rsidRPr="005A1855">
        <w:rPr>
          <w:rFonts w:eastAsia="맑은 고딕"/>
        </w:rPr>
        <w:t xml:space="preserve">Bacteria (Kingdom) in </w:t>
      </w:r>
      <w:r>
        <w:rPr>
          <w:rFonts w:eastAsia="맑은 고딕"/>
        </w:rPr>
        <w:t>Bacteria(</w:t>
      </w:r>
      <w:r w:rsidRPr="005A1855">
        <w:rPr>
          <w:rFonts w:eastAsia="맑은 고딕"/>
        </w:rPr>
        <w:t>Domain</w:t>
      </w:r>
      <w:r>
        <w:rPr>
          <w:rFonts w:eastAsia="맑은 고딕"/>
        </w:rPr>
        <w:t>)</w:t>
      </w:r>
      <w:r w:rsidRPr="005A1855">
        <w:rPr>
          <w:rFonts w:eastAsia="맑은 고딕"/>
        </w:rPr>
        <w:t xml:space="preserve"> has 29 Phylum, including Chlorobi / Dictyoglomi / Nitrospira.</w:t>
      </w:r>
      <w:r>
        <w:rPr>
          <w:rFonts w:eastAsia="맑은 고딕"/>
        </w:rPr>
        <w:t xml:space="preserve"> Archaea (Kindom) in </w:t>
      </w:r>
      <w:r w:rsidRPr="005A1855">
        <w:rPr>
          <w:rFonts w:eastAsia="맑은 고딕"/>
        </w:rPr>
        <w:t>Archaea (Domain) has two Phylum</w:t>
      </w:r>
      <w:r>
        <w:rPr>
          <w:rFonts w:eastAsia="맑은 고딕"/>
        </w:rPr>
        <w:fldChar w:fldCharType="begin"/>
      </w:r>
      <w:r>
        <w:rPr>
          <w:rFonts w:eastAsia="맑은 고딕"/>
        </w:rPr>
        <w:instrText xml:space="preserve"> REF _Ref45205321 \r \h </w:instrText>
      </w:r>
      <w:r>
        <w:rPr>
          <w:rFonts w:eastAsia="맑은 고딕"/>
        </w:rPr>
      </w:r>
      <w:r>
        <w:rPr>
          <w:rFonts w:eastAsia="맑은 고딕"/>
        </w:rPr>
        <w:fldChar w:fldCharType="separate"/>
      </w:r>
      <w:r w:rsidR="005569F8">
        <w:rPr>
          <w:rFonts w:eastAsia="맑은 고딕"/>
        </w:rPr>
        <w:t>[19]</w:t>
      </w:r>
      <w:r>
        <w:rPr>
          <w:rFonts w:eastAsia="맑은 고딕"/>
        </w:rPr>
        <w:fldChar w:fldCharType="end"/>
      </w:r>
      <w:r>
        <w:rPr>
          <w:rFonts w:eastAsia="맑은 고딕"/>
        </w:rPr>
        <w:t xml:space="preserve">, including </w:t>
      </w:r>
      <w:r w:rsidRPr="005A1855">
        <w:rPr>
          <w:rFonts w:eastAsia="맑은 고딕"/>
        </w:rPr>
        <w:t>crenarchaeota / Euryarchaeota.</w:t>
      </w:r>
      <w:r>
        <w:rPr>
          <w:rFonts w:eastAsia="맑은 고딕"/>
        </w:rPr>
        <w:t xml:space="preserve"> </w:t>
      </w:r>
      <w:r w:rsidRPr="001B4F9C">
        <w:rPr>
          <w:rFonts w:eastAsia="맑은 고딕"/>
        </w:rPr>
        <w:t xml:space="preserve">Phylum (or Division) is a total of 96. However, it was also categorized in domain and kingdom, which are higher than Phylum. Therefore, there are actually up to 34 types that need to be classified at this </w:t>
      </w:r>
      <w:r>
        <w:rPr>
          <w:rFonts w:eastAsia="맑은 고딕"/>
        </w:rPr>
        <w:t>step</w:t>
      </w:r>
      <w:r w:rsidRPr="001B4F9C">
        <w:rPr>
          <w:rFonts w:eastAsia="맑은 고딕"/>
        </w:rPr>
        <w:t>, less than 96. Therefore, the number of categor</w:t>
      </w:r>
      <w:r>
        <w:rPr>
          <w:rFonts w:eastAsia="맑은 고딕"/>
        </w:rPr>
        <w:t>ie</w:t>
      </w:r>
      <w:r w:rsidRPr="001B4F9C">
        <w:rPr>
          <w:rFonts w:eastAsia="맑은 고딕"/>
        </w:rPr>
        <w:t>s is reduced than the way all category is separated at once. The sub-step also increases the total number in the same way as above, but the actual classification category is reduced.</w:t>
      </w:r>
    </w:p>
    <w:p w14:paraId="42F84B84" w14:textId="254A1DFD" w:rsidR="009303D9" w:rsidRPr="005B520E" w:rsidRDefault="00A55E26" w:rsidP="00EE76EC">
      <w:pPr>
        <w:pStyle w:val="a3"/>
      </w:pPr>
      <w:r w:rsidRPr="0012583A">
        <w:rPr>
          <w:rFonts w:eastAsia="굴림"/>
        </w:rPr>
        <w:t>I</w:t>
      </w:r>
      <w:r>
        <w:rPr>
          <w:rFonts w:eastAsia="굴림"/>
        </w:rPr>
        <w:t>n addition to these advantages</w:t>
      </w:r>
      <w:r w:rsidRPr="0012583A">
        <w:rPr>
          <w:rFonts w:eastAsia="굴림"/>
        </w:rPr>
        <w:t xml:space="preserve">, </w:t>
      </w:r>
      <w:r>
        <w:rPr>
          <w:rFonts w:eastAsia="굴림"/>
        </w:rPr>
        <w:t>our taxonomic classification</w:t>
      </w:r>
      <w:r w:rsidRPr="0012583A">
        <w:rPr>
          <w:rFonts w:eastAsia="굴림"/>
        </w:rPr>
        <w:t xml:space="preserve"> allows </w:t>
      </w:r>
      <w:r>
        <w:rPr>
          <w:rFonts w:eastAsia="굴림"/>
        </w:rPr>
        <w:t xml:space="preserve">object detection </w:t>
      </w:r>
      <w:r w:rsidRPr="0012583A">
        <w:rPr>
          <w:rFonts w:eastAsia="굴림"/>
        </w:rPr>
        <w:t xml:space="preserve">to identify </w:t>
      </w:r>
      <w:r>
        <w:rPr>
          <w:rFonts w:eastAsia="굴림"/>
        </w:rPr>
        <w:t>or infer new object which is not trained</w:t>
      </w:r>
      <w:r w:rsidRPr="0012583A">
        <w:rPr>
          <w:rFonts w:eastAsia="굴림"/>
        </w:rPr>
        <w:t xml:space="preserve"> until a certain </w:t>
      </w:r>
      <w:r>
        <w:rPr>
          <w:rFonts w:eastAsia="굴림"/>
        </w:rPr>
        <w:t>level. W</w:t>
      </w:r>
      <w:r w:rsidRPr="008322CA">
        <w:rPr>
          <w:rFonts w:eastAsia="굴림"/>
        </w:rPr>
        <w:t xml:space="preserve">hen </w:t>
      </w:r>
      <w:r>
        <w:rPr>
          <w:rFonts w:eastAsia="굴림"/>
        </w:rPr>
        <w:t xml:space="preserve">an object in </w:t>
      </w:r>
      <w:r w:rsidRPr="008322CA">
        <w:rPr>
          <w:rFonts w:eastAsia="굴림"/>
        </w:rPr>
        <w:t>a new class needs to be disting</w:t>
      </w:r>
      <w:r>
        <w:rPr>
          <w:rFonts w:eastAsia="굴림"/>
        </w:rPr>
        <w:t xml:space="preserve">uished, the existing model may </w:t>
      </w:r>
      <w:r w:rsidRPr="008322CA">
        <w:rPr>
          <w:rFonts w:eastAsia="굴림"/>
        </w:rPr>
        <w:t xml:space="preserve">be reused rather than retraining the entire model, and the method of re-training </w:t>
      </w:r>
      <w:r>
        <w:rPr>
          <w:rFonts w:eastAsia="굴림"/>
        </w:rPr>
        <w:t>only for</w:t>
      </w:r>
      <w:r w:rsidRPr="008322CA">
        <w:rPr>
          <w:rFonts w:eastAsia="굴림"/>
        </w:rPr>
        <w:t xml:space="preserve"> the indistinguishable </w:t>
      </w:r>
      <w:r>
        <w:rPr>
          <w:rFonts w:eastAsia="굴림"/>
        </w:rPr>
        <w:t>step</w:t>
      </w:r>
      <w:r w:rsidRPr="008322CA">
        <w:rPr>
          <w:rFonts w:eastAsia="굴림"/>
        </w:rPr>
        <w:t xml:space="preserve"> will </w:t>
      </w:r>
      <w:r>
        <w:rPr>
          <w:rFonts w:eastAsia="굴림"/>
        </w:rPr>
        <w:t xml:space="preserve">save resources of re-training and </w:t>
      </w:r>
      <w:r w:rsidRPr="008322CA">
        <w:rPr>
          <w:rFonts w:eastAsia="굴림"/>
        </w:rPr>
        <w:t>enable faster response to the object of the new class.</w:t>
      </w:r>
      <w:r>
        <w:rPr>
          <w:rFonts w:eastAsia="굴림" w:hint="eastAsia"/>
          <w:lang w:eastAsia="ko-KR"/>
        </w:rPr>
        <w:t xml:space="preserve"> </w:t>
      </w:r>
      <w:r w:rsidRPr="00EA2CE1">
        <w:rPr>
          <w:rFonts w:eastAsia="굴림"/>
          <w:lang w:eastAsia="ko-KR"/>
        </w:rPr>
        <w:t xml:space="preserve">For example, let's say you </w:t>
      </w:r>
      <w:r>
        <w:rPr>
          <w:rFonts w:eastAsia="굴림"/>
          <w:lang w:eastAsia="ko-KR"/>
        </w:rPr>
        <w:t>did not train</w:t>
      </w:r>
      <w:r w:rsidRPr="00EA2CE1">
        <w:rPr>
          <w:rFonts w:eastAsia="굴림"/>
          <w:lang w:eastAsia="ko-KR"/>
        </w:rPr>
        <w:t xml:space="preserve"> a mouse on the model you created, </w:t>
      </w:r>
      <w:r w:rsidRPr="00CC0A4F">
        <w:rPr>
          <w:rFonts w:eastAsia="굴림"/>
          <w:lang w:eastAsia="ko-KR"/>
        </w:rPr>
        <w:t xml:space="preserve">and you need to insert a mouse image </w:t>
      </w:r>
      <w:r>
        <w:rPr>
          <w:rFonts w:eastAsia="굴림"/>
          <w:lang w:eastAsia="ko-KR"/>
        </w:rPr>
        <w:t>as an input data</w:t>
      </w:r>
      <w:r w:rsidRPr="00CC0A4F">
        <w:rPr>
          <w:rFonts w:eastAsia="굴림"/>
          <w:lang w:eastAsia="ko-KR"/>
        </w:rPr>
        <w:t xml:space="preserve"> to detect that </w:t>
      </w:r>
      <w:r>
        <w:rPr>
          <w:rFonts w:eastAsia="굴림"/>
          <w:lang w:eastAsia="ko-KR"/>
        </w:rPr>
        <w:t>it is</w:t>
      </w:r>
      <w:r w:rsidRPr="00CC0A4F">
        <w:rPr>
          <w:rFonts w:eastAsia="굴림"/>
          <w:lang w:eastAsia="ko-KR"/>
        </w:rPr>
        <w:t xml:space="preserve"> a rat.</w:t>
      </w:r>
      <w:r>
        <w:rPr>
          <w:rFonts w:eastAsia="굴림"/>
          <w:lang w:eastAsia="ko-KR"/>
        </w:rPr>
        <w:t xml:space="preserve"> </w:t>
      </w:r>
      <w:r w:rsidRPr="00CC0A4F">
        <w:rPr>
          <w:rFonts w:eastAsia="굴림"/>
          <w:lang w:eastAsia="ko-KR"/>
        </w:rPr>
        <w:t>Even if the model can distinguish a large amount of category according to the conventional method, when one more category is added, it takes a long training time to re-learn the entire model.</w:t>
      </w:r>
      <w:r>
        <w:rPr>
          <w:rFonts w:eastAsia="굴림"/>
          <w:lang w:eastAsia="ko-KR"/>
        </w:rPr>
        <w:t xml:space="preserve"> </w:t>
      </w:r>
      <w:r w:rsidRPr="00801210">
        <w:rPr>
          <w:rFonts w:eastAsia="굴림"/>
          <w:lang w:eastAsia="ko-KR"/>
        </w:rPr>
        <w:t>For example, if you have model learning with 9 million images, you will need to relearn the image of the existing 9 million + α (learning image of the added category) when a new category is added.</w:t>
      </w:r>
      <w:r>
        <w:rPr>
          <w:rFonts w:eastAsia="굴림"/>
          <w:lang w:eastAsia="ko-KR"/>
        </w:rPr>
        <w:t xml:space="preserve"> </w:t>
      </w:r>
      <w:r w:rsidRPr="00234679">
        <w:rPr>
          <w:rFonts w:eastAsia="굴림"/>
          <w:lang w:eastAsia="ko-KR"/>
        </w:rPr>
        <w:t xml:space="preserve">However, </w:t>
      </w:r>
      <w:r>
        <w:rPr>
          <w:rFonts w:eastAsia="굴림"/>
          <w:lang w:eastAsia="ko-KR"/>
        </w:rPr>
        <w:t>in our meth</w:t>
      </w:r>
      <w:r w:rsidRPr="00234679">
        <w:rPr>
          <w:rFonts w:eastAsia="굴림"/>
          <w:lang w:eastAsia="ko-KR"/>
        </w:rPr>
        <w:t xml:space="preserve">od, </w:t>
      </w:r>
      <w:r>
        <w:rPr>
          <w:rFonts w:eastAsia="굴림"/>
          <w:lang w:eastAsia="ko-KR"/>
        </w:rPr>
        <w:t>existing model</w:t>
      </w:r>
      <w:r w:rsidRPr="00234679">
        <w:rPr>
          <w:rFonts w:eastAsia="굴림"/>
          <w:lang w:eastAsia="ko-KR"/>
        </w:rPr>
        <w:t xml:space="preserve"> can distinguish</w:t>
      </w:r>
      <w:r>
        <w:rPr>
          <w:rFonts w:eastAsia="굴림"/>
          <w:lang w:eastAsia="ko-KR"/>
        </w:rPr>
        <w:t xml:space="preserve"> that this is A</w:t>
      </w:r>
      <w:r w:rsidRPr="00234679">
        <w:rPr>
          <w:rFonts w:eastAsia="굴림"/>
          <w:lang w:eastAsia="ko-KR"/>
        </w:rPr>
        <w:t>nimalia</w:t>
      </w:r>
      <w:r>
        <w:rPr>
          <w:rFonts w:eastAsia="굴림"/>
          <w:lang w:eastAsia="ko-KR"/>
        </w:rPr>
        <w:t>(Kingdom), but it</w:t>
      </w:r>
      <w:r w:rsidRPr="00234679">
        <w:rPr>
          <w:rFonts w:eastAsia="굴림"/>
          <w:lang w:eastAsia="ko-KR"/>
        </w:rPr>
        <w:t xml:space="preserve"> can't distinguish</w:t>
      </w:r>
      <w:r>
        <w:rPr>
          <w:rFonts w:eastAsia="굴림"/>
          <w:lang w:eastAsia="ko-KR"/>
        </w:rPr>
        <w:t xml:space="preserve"> that this is mouse</w:t>
      </w:r>
      <w:r w:rsidRPr="00234679">
        <w:rPr>
          <w:rFonts w:eastAsia="굴림"/>
          <w:lang w:eastAsia="ko-KR"/>
        </w:rPr>
        <w:t>.</w:t>
      </w:r>
      <w:r w:rsidRPr="005C1DA0">
        <w:rPr>
          <w:rFonts w:eastAsia="굴림"/>
          <w:lang w:eastAsia="ko-KR"/>
        </w:rPr>
        <w:t xml:space="preserve"> Then you only need to perform training</w:t>
      </w:r>
      <w:r>
        <w:rPr>
          <w:rFonts w:eastAsia="굴림"/>
          <w:lang w:eastAsia="ko-KR"/>
        </w:rPr>
        <w:t xml:space="preserve"> new model</w:t>
      </w:r>
      <w:r w:rsidRPr="005C1DA0">
        <w:rPr>
          <w:rFonts w:eastAsia="굴림"/>
          <w:lang w:eastAsia="ko-KR"/>
        </w:rPr>
        <w:t xml:space="preserve"> for the lower level.</w:t>
      </w:r>
    </w:p>
    <w:p w14:paraId="42F84B85" w14:textId="329188AF" w:rsidR="009303D9" w:rsidRDefault="00EE76EC" w:rsidP="006B6B66">
      <w:pPr>
        <w:pStyle w:val="1"/>
      </w:pPr>
      <w:r>
        <w:t xml:space="preserve">performance evaluation </w:t>
      </w:r>
    </w:p>
    <w:p w14:paraId="591556E1" w14:textId="41D2532A" w:rsidR="00EE76EC" w:rsidRDefault="00EE76EC" w:rsidP="00EE76EC">
      <w:pPr>
        <w:ind w:firstLineChars="150" w:firstLine="15pt"/>
        <w:jc w:val="both"/>
        <w:rPr>
          <w:rFonts w:eastAsia="바탕"/>
        </w:rPr>
      </w:pPr>
      <w:r w:rsidRPr="008B5F38">
        <w:rPr>
          <w:rFonts w:eastAsia="바탕"/>
        </w:rPr>
        <w:t xml:space="preserve">To </w:t>
      </w:r>
      <w:r>
        <w:rPr>
          <w:rFonts w:eastAsia="바탕" w:hint="eastAsia"/>
          <w:lang w:eastAsia="ko-KR"/>
        </w:rPr>
        <w:t>p</w:t>
      </w:r>
      <w:r>
        <w:rPr>
          <w:rFonts w:eastAsia="바탕"/>
          <w:lang w:eastAsia="ko-KR"/>
        </w:rPr>
        <w:t>rove</w:t>
      </w:r>
      <w:r w:rsidRPr="008B5F38">
        <w:rPr>
          <w:rFonts w:eastAsia="바탕"/>
        </w:rPr>
        <w:t xml:space="preserve"> if the </w:t>
      </w:r>
      <w:r>
        <w:rPr>
          <w:rFonts w:eastAsia="바탕"/>
        </w:rPr>
        <w:t>taxonomic</w:t>
      </w:r>
      <w:r w:rsidRPr="008B5F38">
        <w:rPr>
          <w:rFonts w:eastAsia="바탕"/>
        </w:rPr>
        <w:t xml:space="preserve"> method is likely to be implem</w:t>
      </w:r>
      <w:r>
        <w:rPr>
          <w:rFonts w:eastAsia="바탕"/>
        </w:rPr>
        <w:t>ented, we experimented with</w:t>
      </w:r>
      <w:r w:rsidRPr="008B5F38">
        <w:rPr>
          <w:rFonts w:eastAsia="바탕"/>
        </w:rPr>
        <w:t xml:space="preserve"> three steps of the method described above.</w:t>
      </w:r>
      <w:r>
        <w:rPr>
          <w:rFonts w:eastAsia="바탕"/>
        </w:rPr>
        <w:t xml:space="preserve"> </w:t>
      </w:r>
      <w:r w:rsidRPr="008B5F38">
        <w:rPr>
          <w:rFonts w:eastAsia="바탕"/>
        </w:rPr>
        <w:t>Step 1 separates the living_things</w:t>
      </w:r>
      <w:r>
        <w:rPr>
          <w:rFonts w:eastAsia="바탕"/>
        </w:rPr>
        <w:t xml:space="preserve"> </w:t>
      </w:r>
      <w:r w:rsidRPr="008B5F38">
        <w:rPr>
          <w:rFonts w:eastAsia="바탕"/>
        </w:rPr>
        <w:t>/non_living_things. Step 2 separates Plantae/Animalia. Step 3 separates Aves/Mammalia.</w:t>
      </w:r>
      <w:r>
        <w:rPr>
          <w:rFonts w:eastAsia="바탕"/>
        </w:rPr>
        <w:t xml:space="preserve"> </w:t>
      </w:r>
      <w:r w:rsidRPr="001A7419">
        <w:rPr>
          <w:rFonts w:eastAsia="바탕"/>
        </w:rPr>
        <w:t xml:space="preserve">Each step </w:t>
      </w:r>
      <w:r>
        <w:rPr>
          <w:rFonts w:eastAsia="바탕"/>
        </w:rPr>
        <w:t>classified into</w:t>
      </w:r>
      <w:r w:rsidRPr="001A7419">
        <w:rPr>
          <w:rFonts w:eastAsia="바탕"/>
        </w:rPr>
        <w:t xml:space="preserve"> two </w:t>
      </w:r>
      <w:r>
        <w:rPr>
          <w:rFonts w:eastAsia="바탕"/>
        </w:rPr>
        <w:t>categorie</w:t>
      </w:r>
      <w:r w:rsidRPr="001A7419">
        <w:rPr>
          <w:rFonts w:eastAsia="바탕"/>
        </w:rPr>
        <w:t>s.</w:t>
      </w:r>
      <w:r>
        <w:rPr>
          <w:rFonts w:eastAsia="바탕"/>
        </w:rPr>
        <w:t xml:space="preserve"> </w:t>
      </w:r>
      <w:r w:rsidRPr="001A7419">
        <w:rPr>
          <w:rFonts w:eastAsia="바탕"/>
        </w:rPr>
        <w:t>The reason for this is that we only used more than 40,000 images per class in our dataset for training.</w:t>
      </w:r>
      <w:r w:rsidRPr="006F71A2">
        <w:t xml:space="preserve"> </w:t>
      </w:r>
      <w:r w:rsidRPr="006F71A2">
        <w:rPr>
          <w:rFonts w:eastAsia="바탕"/>
        </w:rPr>
        <w:t>Algorithms for e</w:t>
      </w:r>
      <w:r>
        <w:rPr>
          <w:rFonts w:eastAsia="바탕" w:hint="eastAsia"/>
          <w:lang w:eastAsia="ko-KR"/>
        </w:rPr>
        <w:t>v</w:t>
      </w:r>
      <w:r>
        <w:rPr>
          <w:rFonts w:eastAsia="바탕"/>
          <w:lang w:eastAsia="ko-KR"/>
        </w:rPr>
        <w:t>ery</w:t>
      </w:r>
      <w:r w:rsidRPr="006F71A2">
        <w:rPr>
          <w:rFonts w:eastAsia="바탕"/>
        </w:rPr>
        <w:t xml:space="preserve"> step used F</w:t>
      </w:r>
      <w:r>
        <w:rPr>
          <w:rFonts w:eastAsia="바탕"/>
        </w:rPr>
        <w:t xml:space="preserve">aster </w:t>
      </w:r>
      <w:r w:rsidRPr="006F71A2">
        <w:rPr>
          <w:rFonts w:eastAsia="바탕"/>
        </w:rPr>
        <w:t>R</w:t>
      </w:r>
      <w:r>
        <w:rPr>
          <w:rFonts w:eastAsia="바탕"/>
        </w:rPr>
        <w:t>-</w:t>
      </w:r>
      <w:r w:rsidRPr="006F71A2">
        <w:rPr>
          <w:rFonts w:eastAsia="바탕"/>
        </w:rPr>
        <w:t>CNN</w:t>
      </w:r>
      <w:r>
        <w:rPr>
          <w:rFonts w:eastAsia="바탕"/>
        </w:rPr>
        <w:t xml:space="preserve"> </w:t>
      </w:r>
      <w:r>
        <w:rPr>
          <w:rFonts w:eastAsia="바탕"/>
        </w:rPr>
        <w:fldChar w:fldCharType="begin"/>
      </w:r>
      <w:r>
        <w:rPr>
          <w:rFonts w:eastAsia="바탕"/>
        </w:rPr>
        <w:instrText xml:space="preserve"> REF _Ref45753660 \r \h </w:instrText>
      </w:r>
      <w:r>
        <w:rPr>
          <w:rFonts w:eastAsia="바탕"/>
        </w:rPr>
      </w:r>
      <w:r>
        <w:rPr>
          <w:rFonts w:eastAsia="바탕"/>
        </w:rPr>
        <w:fldChar w:fldCharType="separate"/>
      </w:r>
      <w:r w:rsidR="005569F8">
        <w:rPr>
          <w:rFonts w:eastAsia="바탕"/>
        </w:rPr>
        <w:t>[13]</w:t>
      </w:r>
      <w:r>
        <w:rPr>
          <w:rFonts w:eastAsia="바탕"/>
        </w:rPr>
        <w:fldChar w:fldCharType="end"/>
      </w:r>
      <w:r w:rsidRPr="006F71A2">
        <w:rPr>
          <w:rFonts w:eastAsia="바탕"/>
        </w:rPr>
        <w:t>.</w:t>
      </w:r>
    </w:p>
    <w:p w14:paraId="646F0027" w14:textId="77777777" w:rsidR="00EE76EC" w:rsidRPr="00EE76EC" w:rsidRDefault="00EE76EC" w:rsidP="00EE76EC">
      <w:pPr>
        <w:ind w:firstLineChars="150" w:firstLine="7.50pt"/>
        <w:jc w:val="both"/>
        <w:rPr>
          <w:sz w:val="10"/>
          <w:szCs w:val="10"/>
        </w:rPr>
      </w:pPr>
    </w:p>
    <w:p w14:paraId="22B2D679" w14:textId="4554863E" w:rsidR="00EE76EC" w:rsidRDefault="00EE76EC" w:rsidP="00EE76EC">
      <w:pPr>
        <w:keepNext/>
      </w:pPr>
      <w:r>
        <w:rPr>
          <w:noProof/>
          <w:lang w:eastAsia="ko-KR"/>
        </w:rPr>
        <w:drawing>
          <wp:inline distT="0" distB="0" distL="0" distR="0" wp14:anchorId="46926F83" wp14:editId="7ACCD5D8">
            <wp:extent cx="2587924" cy="1379730"/>
            <wp:effectExtent l="0" t="0" r="3175" b="0"/>
            <wp:docPr id="2147147162" name="그림 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그림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10395" cy="1391710"/>
                    </a:xfrm>
                    <a:prstGeom prst="rect">
                      <a:avLst/>
                    </a:prstGeom>
                  </pic:spPr>
                </pic:pic>
              </a:graphicData>
            </a:graphic>
          </wp:inline>
        </w:drawing>
      </w:r>
    </w:p>
    <w:p w14:paraId="56AEDA74" w14:textId="77777777" w:rsidR="00EE76EC" w:rsidRPr="00EE76EC" w:rsidRDefault="00EE76EC" w:rsidP="00EE76EC">
      <w:pPr>
        <w:keepNext/>
        <w:jc w:val="both"/>
        <w:rPr>
          <w:color w:val="000000" w:themeColor="text1"/>
          <w:sz w:val="10"/>
          <w:szCs w:val="10"/>
        </w:rPr>
      </w:pPr>
    </w:p>
    <w:p w14:paraId="41DAA68A" w14:textId="7DAB12BD" w:rsidR="00EE76EC" w:rsidRPr="00EE76EC" w:rsidRDefault="00EE76EC" w:rsidP="00EE76EC">
      <w:pPr>
        <w:pStyle w:val="a6"/>
        <w:ind w:firstLine="0pt"/>
        <w:rPr>
          <w:rFonts w:ascii="Times New Roman" w:hAnsi="Times New Roman" w:cs="Times New Roman"/>
          <w:i w:val="0"/>
          <w:iCs w:val="0"/>
          <w:color w:val="000000" w:themeColor="text1"/>
          <w:sz w:val="16"/>
          <w:lang w:eastAsia="ko-KR"/>
        </w:rPr>
      </w:pPr>
      <w:r w:rsidRPr="00EE76EC">
        <w:rPr>
          <w:rFonts w:ascii="Times New Roman" w:hAnsi="Times New Roman" w:cs="Times New Roman"/>
          <w:i w:val="0"/>
          <w:iCs w:val="0"/>
          <w:color w:val="000000" w:themeColor="text1"/>
          <w:sz w:val="16"/>
        </w:rPr>
        <w:t xml:space="preserve">Figure </w:t>
      </w:r>
      <w:r w:rsidRPr="00EE76EC">
        <w:rPr>
          <w:rFonts w:ascii="Times New Roman" w:hAnsi="Times New Roman" w:cs="Times New Roman"/>
          <w:i w:val="0"/>
          <w:iCs w:val="0"/>
          <w:color w:val="000000" w:themeColor="text1"/>
          <w:sz w:val="16"/>
        </w:rPr>
        <w:fldChar w:fldCharType="begin"/>
      </w:r>
      <w:r w:rsidRPr="00EE76EC">
        <w:rPr>
          <w:rFonts w:ascii="Times New Roman" w:hAnsi="Times New Roman" w:cs="Times New Roman"/>
          <w:i w:val="0"/>
          <w:iCs w:val="0"/>
          <w:color w:val="000000" w:themeColor="text1"/>
          <w:sz w:val="16"/>
        </w:rPr>
        <w:instrText xml:space="preserve"> SEQ Figure \* ARABIC </w:instrText>
      </w:r>
      <w:r w:rsidRPr="00EE76EC">
        <w:rPr>
          <w:rFonts w:ascii="Times New Roman" w:hAnsi="Times New Roman" w:cs="Times New Roman"/>
          <w:i w:val="0"/>
          <w:iCs w:val="0"/>
          <w:color w:val="000000" w:themeColor="text1"/>
          <w:sz w:val="16"/>
        </w:rPr>
        <w:fldChar w:fldCharType="separate"/>
      </w:r>
      <w:r w:rsidR="005569F8">
        <w:rPr>
          <w:rFonts w:ascii="Times New Roman" w:hAnsi="Times New Roman" w:cs="Times New Roman"/>
          <w:i w:val="0"/>
          <w:iCs w:val="0"/>
          <w:noProof/>
          <w:color w:val="000000" w:themeColor="text1"/>
          <w:sz w:val="16"/>
        </w:rPr>
        <w:t>4</w:t>
      </w:r>
      <w:r w:rsidRPr="00EE76EC">
        <w:rPr>
          <w:rFonts w:ascii="Times New Roman" w:hAnsi="Times New Roman" w:cs="Times New Roman"/>
          <w:i w:val="0"/>
          <w:iCs w:val="0"/>
          <w:noProof/>
          <w:color w:val="000000" w:themeColor="text1"/>
          <w:sz w:val="16"/>
        </w:rPr>
        <w:fldChar w:fldCharType="end"/>
      </w:r>
      <w:r w:rsidRPr="00EE76EC">
        <w:rPr>
          <w:rFonts w:ascii="Times New Roman" w:hAnsi="Times New Roman" w:cs="Times New Roman"/>
          <w:i w:val="0"/>
          <w:iCs w:val="0"/>
          <w:color w:val="000000" w:themeColor="text1"/>
          <w:sz w:val="16"/>
        </w:rPr>
        <w:t xml:space="preserve">: </w:t>
      </w:r>
      <w:r w:rsidRPr="00EE76EC">
        <w:rPr>
          <w:rFonts w:ascii="Times New Roman" w:eastAsia="바탕" w:hAnsi="Times New Roman" w:cs="Times New Roman"/>
          <w:i w:val="0"/>
          <w:iCs w:val="0"/>
          <w:color w:val="000000" w:themeColor="text1"/>
          <w:sz w:val="16"/>
          <w:lang w:eastAsia="ko-KR"/>
        </w:rPr>
        <w:t>Experimental procedure performed in this paper. Among the methods proposed in proposed methods, image in each step was automatically cropped if needed and passed to the next step.</w:t>
      </w:r>
    </w:p>
    <w:p w14:paraId="7C33DA04" w14:textId="5FA6458E" w:rsidR="00EE76EC" w:rsidRPr="00E778F0" w:rsidRDefault="00EE76EC" w:rsidP="00EE76EC">
      <w:pPr>
        <w:jc w:val="both"/>
      </w:pPr>
      <w:r w:rsidRPr="006F71A2">
        <w:rPr>
          <w:rFonts w:eastAsia="바탕"/>
        </w:rPr>
        <w:t xml:space="preserve">The basic data used for training was used in the </w:t>
      </w:r>
      <w:r>
        <w:rPr>
          <w:rFonts w:eastAsia="바탕"/>
        </w:rPr>
        <w:t>‘PASCAL</w:t>
      </w:r>
      <w:r w:rsidRPr="006F71A2">
        <w:rPr>
          <w:rFonts w:eastAsia="바탕"/>
        </w:rPr>
        <w:t xml:space="preserve"> VOC</w:t>
      </w:r>
      <w:r>
        <w:rPr>
          <w:rFonts w:eastAsia="바탕"/>
        </w:rPr>
        <w:t xml:space="preserve"> </w:t>
      </w:r>
      <w:r>
        <w:rPr>
          <w:rFonts w:eastAsia="바탕"/>
        </w:rPr>
        <w:fldChar w:fldCharType="begin"/>
      </w:r>
      <w:r>
        <w:rPr>
          <w:rFonts w:eastAsia="바탕"/>
        </w:rPr>
        <w:instrText xml:space="preserve"> REF _Ref45756765 \r \h </w:instrText>
      </w:r>
      <w:r>
        <w:rPr>
          <w:rFonts w:eastAsia="바탕"/>
        </w:rPr>
      </w:r>
      <w:r>
        <w:rPr>
          <w:rFonts w:eastAsia="바탕"/>
        </w:rPr>
        <w:fldChar w:fldCharType="separate"/>
      </w:r>
      <w:r w:rsidR="005569F8">
        <w:rPr>
          <w:rFonts w:eastAsia="바탕"/>
        </w:rPr>
        <w:t>[24]</w:t>
      </w:r>
      <w:r>
        <w:rPr>
          <w:rFonts w:eastAsia="바탕"/>
        </w:rPr>
        <w:fldChar w:fldCharType="end"/>
      </w:r>
      <w:r w:rsidRPr="006F71A2">
        <w:rPr>
          <w:rFonts w:eastAsia="바탕"/>
        </w:rPr>
        <w:t xml:space="preserve"> 2012 dataset</w:t>
      </w:r>
      <w:r>
        <w:rPr>
          <w:rFonts w:eastAsia="바탕"/>
        </w:rPr>
        <w:t>’</w:t>
      </w:r>
      <w:r w:rsidRPr="006F71A2">
        <w:rPr>
          <w:rFonts w:eastAsia="바탕"/>
        </w:rPr>
        <w:t xml:space="preserve"> and some of the data downloaded from imagenet's</w:t>
      </w:r>
      <w:r>
        <w:rPr>
          <w:rFonts w:eastAsia="바탕"/>
        </w:rPr>
        <w:t xml:space="preserve"> </w:t>
      </w:r>
      <w:r>
        <w:rPr>
          <w:rFonts w:eastAsia="바탕"/>
        </w:rPr>
        <w:fldChar w:fldCharType="begin"/>
      </w:r>
      <w:r>
        <w:rPr>
          <w:rFonts w:eastAsia="바탕"/>
        </w:rPr>
        <w:instrText xml:space="preserve"> REF _Ref45757012 \r \h </w:instrText>
      </w:r>
      <w:r>
        <w:rPr>
          <w:rFonts w:eastAsia="바탕"/>
        </w:rPr>
      </w:r>
      <w:r>
        <w:rPr>
          <w:rFonts w:eastAsia="바탕"/>
        </w:rPr>
        <w:fldChar w:fldCharType="separate"/>
      </w:r>
      <w:r w:rsidR="005569F8">
        <w:rPr>
          <w:rFonts w:eastAsia="바탕"/>
        </w:rPr>
        <w:t>[25]</w:t>
      </w:r>
      <w:r>
        <w:rPr>
          <w:rFonts w:eastAsia="바탕"/>
        </w:rPr>
        <w:fldChar w:fldCharType="end"/>
      </w:r>
      <w:r>
        <w:rPr>
          <w:rFonts w:eastAsia="바탕"/>
        </w:rPr>
        <w:t xml:space="preserve"> </w:t>
      </w:r>
      <w:r w:rsidRPr="006F71A2">
        <w:rPr>
          <w:rFonts w:eastAsia="바탕"/>
        </w:rPr>
        <w:t xml:space="preserve"> '2013 ILSVRC</w:t>
      </w:r>
      <w:r>
        <w:rPr>
          <w:rFonts w:eastAsia="바탕"/>
        </w:rPr>
        <w:t xml:space="preserve"> </w:t>
      </w:r>
      <w:r>
        <w:rPr>
          <w:rFonts w:eastAsia="바탕"/>
        </w:rPr>
        <w:fldChar w:fldCharType="begin"/>
      </w:r>
      <w:r>
        <w:rPr>
          <w:rFonts w:eastAsia="바탕"/>
        </w:rPr>
        <w:instrText xml:space="preserve"> REF _Ref45757273 \r \h </w:instrText>
      </w:r>
      <w:r>
        <w:rPr>
          <w:rFonts w:eastAsia="바탕"/>
        </w:rPr>
      </w:r>
      <w:r>
        <w:rPr>
          <w:rFonts w:eastAsia="바탕"/>
        </w:rPr>
        <w:fldChar w:fldCharType="separate"/>
      </w:r>
      <w:r w:rsidR="005569F8">
        <w:rPr>
          <w:rFonts w:eastAsia="바탕"/>
        </w:rPr>
        <w:t>[26]</w:t>
      </w:r>
      <w:r>
        <w:rPr>
          <w:rFonts w:eastAsia="바탕"/>
        </w:rPr>
        <w:fldChar w:fldCharType="end"/>
      </w:r>
      <w:r w:rsidRPr="006F71A2">
        <w:rPr>
          <w:rFonts w:eastAsia="바탕"/>
        </w:rPr>
        <w:t xml:space="preserve"> image data'.</w:t>
      </w:r>
      <w:r>
        <w:rPr>
          <w:rFonts w:eastAsia="바탕"/>
        </w:rPr>
        <w:t xml:space="preserve"> We did not have enough images for </w:t>
      </w:r>
      <w:r w:rsidRPr="00CF2D20">
        <w:rPr>
          <w:rFonts w:eastAsia="바탕"/>
        </w:rPr>
        <w:t>plant</w:t>
      </w:r>
      <w:r>
        <w:rPr>
          <w:rFonts w:eastAsia="바탕"/>
        </w:rPr>
        <w:t>s</w:t>
      </w:r>
      <w:r w:rsidRPr="00CF2D20">
        <w:rPr>
          <w:rFonts w:eastAsia="바탕"/>
        </w:rPr>
        <w:t xml:space="preserve"> to use for training. To solve this problem, we trained more than 20,000 copies in total, including the entire </w:t>
      </w:r>
      <w:r>
        <w:rPr>
          <w:rFonts w:eastAsia="바탕"/>
        </w:rPr>
        <w:t>‘</w:t>
      </w:r>
      <w:r w:rsidRPr="00CF2D20">
        <w:rPr>
          <w:rFonts w:eastAsia="바탕"/>
        </w:rPr>
        <w:t>102 Category Flower Dataset</w:t>
      </w:r>
      <w:r>
        <w:rPr>
          <w:rFonts w:eastAsia="바탕"/>
        </w:rPr>
        <w:t xml:space="preserve"> </w:t>
      </w:r>
      <w:r>
        <w:rPr>
          <w:rFonts w:eastAsia="바탕"/>
        </w:rPr>
        <w:fldChar w:fldCharType="begin"/>
      </w:r>
      <w:r>
        <w:rPr>
          <w:rFonts w:eastAsia="바탕"/>
        </w:rPr>
        <w:instrText xml:space="preserve"> REF _Ref45757425 \r \h </w:instrText>
      </w:r>
      <w:r>
        <w:rPr>
          <w:rFonts w:eastAsia="바탕"/>
        </w:rPr>
      </w:r>
      <w:r>
        <w:rPr>
          <w:rFonts w:eastAsia="바탕"/>
        </w:rPr>
        <w:fldChar w:fldCharType="separate"/>
      </w:r>
      <w:r w:rsidR="005569F8">
        <w:rPr>
          <w:rFonts w:eastAsia="바탕"/>
        </w:rPr>
        <w:t>[27]</w:t>
      </w:r>
      <w:r>
        <w:rPr>
          <w:rFonts w:eastAsia="바탕"/>
        </w:rPr>
        <w:fldChar w:fldCharType="end"/>
      </w:r>
      <w:r>
        <w:rPr>
          <w:rFonts w:eastAsia="바탕"/>
        </w:rPr>
        <w:t>’</w:t>
      </w:r>
      <w:r w:rsidRPr="00CF2D20">
        <w:rPr>
          <w:rFonts w:eastAsia="바탕"/>
        </w:rPr>
        <w:t xml:space="preserve">, 600 images </w:t>
      </w:r>
      <w:r>
        <w:rPr>
          <w:rFonts w:eastAsia="바탕"/>
        </w:rPr>
        <w:t>searched in trees on Google</w:t>
      </w:r>
      <w:r w:rsidRPr="00CF2D20">
        <w:rPr>
          <w:rFonts w:eastAsia="바탕"/>
        </w:rPr>
        <w:t xml:space="preserve">, and the plants of the aforementioned </w:t>
      </w:r>
      <w:r>
        <w:rPr>
          <w:rFonts w:eastAsia="바탕"/>
        </w:rPr>
        <w:t>‘</w:t>
      </w:r>
      <w:r w:rsidRPr="00CF2D20">
        <w:rPr>
          <w:rFonts w:eastAsia="바탕"/>
        </w:rPr>
        <w:t>basic data</w:t>
      </w:r>
      <w:r>
        <w:rPr>
          <w:rFonts w:eastAsia="바탕"/>
        </w:rPr>
        <w:t>’</w:t>
      </w:r>
      <w:r w:rsidRPr="00CF2D20">
        <w:rPr>
          <w:rFonts w:eastAsia="바탕"/>
        </w:rPr>
        <w:t>.</w:t>
      </w:r>
      <w:r>
        <w:rPr>
          <w:rFonts w:eastAsia="바탕"/>
        </w:rPr>
        <w:t xml:space="preserve"> </w:t>
      </w:r>
      <w:r w:rsidRPr="00FA011E">
        <w:rPr>
          <w:rFonts w:eastAsia="바탕"/>
        </w:rPr>
        <w:t>The tree image</w:t>
      </w:r>
      <w:r>
        <w:rPr>
          <w:rFonts w:eastAsia="바탕"/>
        </w:rPr>
        <w:t xml:space="preserve"> </w:t>
      </w:r>
      <w:r w:rsidRPr="00FA011E">
        <w:rPr>
          <w:rFonts w:eastAsia="바탕"/>
        </w:rPr>
        <w:t>search</w:t>
      </w:r>
      <w:r>
        <w:rPr>
          <w:rFonts w:eastAsia="바탕"/>
        </w:rPr>
        <w:t xml:space="preserve"> </w:t>
      </w:r>
      <w:r>
        <w:rPr>
          <w:rFonts w:eastAsia="바탕"/>
          <w:lang w:eastAsia="ko-KR"/>
        </w:rPr>
        <w:t>on</w:t>
      </w:r>
      <w:r w:rsidRPr="00FA011E">
        <w:rPr>
          <w:rFonts w:eastAsia="바탕"/>
        </w:rPr>
        <w:t xml:space="preserve"> Google and the '102 Category Flower Dataset'</w:t>
      </w:r>
      <w:r>
        <w:rPr>
          <w:rFonts w:eastAsia="바탕"/>
        </w:rPr>
        <w:t xml:space="preserve"> were labeled for</w:t>
      </w:r>
      <w:r w:rsidRPr="00FA011E">
        <w:rPr>
          <w:rFonts w:eastAsia="바탕"/>
        </w:rPr>
        <w:t xml:space="preserve"> the entire image area. The </w:t>
      </w:r>
      <w:r>
        <w:rPr>
          <w:rFonts w:eastAsia="바탕"/>
        </w:rPr>
        <w:t xml:space="preserve">annotations are </w:t>
      </w:r>
      <w:r w:rsidRPr="00FA011E">
        <w:rPr>
          <w:rFonts w:eastAsia="바탕"/>
        </w:rPr>
        <w:t xml:space="preserve">flower and tree, respectively. </w:t>
      </w:r>
      <w:r w:rsidRPr="007254A8">
        <w:rPr>
          <w:rFonts w:eastAsia="바탕"/>
        </w:rPr>
        <w:t>We added 100 images that are searched by google as 'rock' to recognize the rocks as creatures. Like labeling of the plant, the labeling of the rocks was to the entire area of the image.</w:t>
      </w:r>
      <w:r>
        <w:rPr>
          <w:rFonts w:eastAsia="바탕"/>
        </w:rPr>
        <w:t xml:space="preserve"> Compared to d</w:t>
      </w:r>
      <w:r w:rsidRPr="00B07B9F">
        <w:rPr>
          <w:rFonts w:eastAsia="바탕"/>
        </w:rPr>
        <w:t xml:space="preserve">ataset </w:t>
      </w:r>
      <w:r>
        <w:rPr>
          <w:rFonts w:eastAsia="바탕"/>
        </w:rPr>
        <w:t xml:space="preserve">labeled by others such as PASCAL VOC or Microsoft COCOS, our labeled images seems to be a little bit </w:t>
      </w:r>
      <w:r w:rsidRPr="00B07B9F">
        <w:rPr>
          <w:rFonts w:eastAsia="바탕"/>
        </w:rPr>
        <w:t>fewer</w:t>
      </w:r>
      <w:r>
        <w:rPr>
          <w:rFonts w:eastAsia="바탕"/>
        </w:rPr>
        <w:t xml:space="preserve"> than those dataset</w:t>
      </w:r>
      <w:r w:rsidRPr="00B07B9F">
        <w:rPr>
          <w:rFonts w:eastAsia="바탕"/>
        </w:rPr>
        <w:t xml:space="preserve">. However, </w:t>
      </w:r>
      <w:r>
        <w:rPr>
          <w:rFonts w:eastAsia="바탕"/>
        </w:rPr>
        <w:t xml:space="preserve">when we consider </w:t>
      </w:r>
      <w:r w:rsidRPr="00B07B9F">
        <w:rPr>
          <w:rFonts w:eastAsia="바탕"/>
        </w:rPr>
        <w:t>the total number of images per category used in the test, it is enough to exceed 20,000. In addition, there are fewer than 100 sub-category images in the Dataset we used. Therefore, the number of images we have added arbitrarily is never small</w:t>
      </w:r>
      <w:r>
        <w:rPr>
          <w:rFonts w:eastAsia="바탕"/>
        </w:rPr>
        <w:t xml:space="preserve"> quantities</w:t>
      </w:r>
      <w:r w:rsidRPr="00B07B9F">
        <w:rPr>
          <w:rFonts w:eastAsia="바탕"/>
        </w:rPr>
        <w:t>.</w:t>
      </w:r>
    </w:p>
    <w:p w14:paraId="6C3FBC25" w14:textId="4498C1E5" w:rsidR="00EE76EC" w:rsidRPr="000503E7" w:rsidRDefault="00EE76EC" w:rsidP="00EE76EC">
      <w:pPr>
        <w:ind w:firstLine="14.40pt"/>
        <w:jc w:val="both"/>
        <w:rPr>
          <w:rFonts w:eastAsia="맑은 고딕"/>
          <w:lang w:eastAsia="ko-KR"/>
        </w:rPr>
      </w:pPr>
      <w:r w:rsidRPr="00790849">
        <w:rPr>
          <w:rFonts w:eastAsia="맑은 고딕"/>
          <w:lang w:eastAsia="ko-KR"/>
        </w:rPr>
        <w:t xml:space="preserve">The total number of </w:t>
      </w:r>
      <w:r>
        <w:rPr>
          <w:rFonts w:eastAsia="맑은 고딕"/>
          <w:lang w:eastAsia="ko-KR"/>
        </w:rPr>
        <w:t>living things</w:t>
      </w:r>
      <w:r w:rsidRPr="00790849">
        <w:rPr>
          <w:rFonts w:eastAsia="맑은 고딕"/>
          <w:lang w:eastAsia="ko-KR"/>
        </w:rPr>
        <w:t xml:space="preserve"> used for learning is 61, and the number of inanimate objects is 144.</w:t>
      </w:r>
      <w:r>
        <w:rPr>
          <w:rFonts w:eastAsia="맑은 고딕"/>
          <w:lang w:eastAsia="ko-KR"/>
        </w:rPr>
        <w:t xml:space="preserve"> </w:t>
      </w:r>
      <w:r w:rsidRPr="000503E7">
        <w:rPr>
          <w:rFonts w:eastAsia="맑은 고딕"/>
          <w:lang w:eastAsia="ko-KR"/>
        </w:rPr>
        <w:t>The full list of categ</w:t>
      </w:r>
      <w:r>
        <w:rPr>
          <w:rFonts w:eastAsia="맑은 고딕"/>
          <w:lang w:eastAsia="ko-KR"/>
        </w:rPr>
        <w:t xml:space="preserve">ories used for learning is </w:t>
      </w:r>
      <w:r w:rsidRPr="000503E7">
        <w:rPr>
          <w:rFonts w:eastAsia="맑은 고딕"/>
          <w:lang w:eastAsia="ko-KR"/>
        </w:rPr>
        <w:t>in</w:t>
      </w:r>
      <w:r>
        <w:rPr>
          <w:rFonts w:eastAsia="맑은 고딕"/>
          <w:lang w:eastAsia="ko-KR"/>
        </w:rPr>
        <w:t xml:space="preserve"> Appendix</w:t>
      </w:r>
      <w:r w:rsidRPr="000503E7">
        <w:rPr>
          <w:rFonts w:eastAsia="맑은 고딕"/>
          <w:lang w:eastAsia="ko-KR"/>
        </w:rPr>
        <w:t xml:space="preserve"> </w:t>
      </w:r>
      <w:r w:rsidR="003D3822">
        <w:rPr>
          <w:rFonts w:eastAsia="맑은 고딕"/>
          <w:lang w:eastAsia="ko-KR"/>
        </w:rPr>
        <w:t>Table 17</w:t>
      </w:r>
      <w:r w:rsidRPr="000503E7">
        <w:rPr>
          <w:rFonts w:eastAsia="맑은 고딕"/>
          <w:lang w:eastAsia="ko-KR"/>
        </w:rPr>
        <w:t xml:space="preserve"> and</w:t>
      </w:r>
      <w:r w:rsidR="003D3822">
        <w:rPr>
          <w:rFonts w:eastAsia="맑은 고딕"/>
          <w:lang w:eastAsia="ko-KR"/>
        </w:rPr>
        <w:t xml:space="preserve"> Table 18</w:t>
      </w:r>
      <w:r w:rsidRPr="000503E7">
        <w:rPr>
          <w:rFonts w:eastAsia="맑은 고딕"/>
          <w:lang w:eastAsia="ko-KR"/>
        </w:rPr>
        <w:t>. The green</w:t>
      </w:r>
      <w:r>
        <w:rPr>
          <w:rFonts w:eastAsia="맑은 고딕"/>
          <w:lang w:eastAsia="ko-KR"/>
        </w:rPr>
        <w:t>-colored</w:t>
      </w:r>
      <w:r w:rsidRPr="000503E7">
        <w:rPr>
          <w:rFonts w:eastAsia="맑은 고딕"/>
          <w:lang w:eastAsia="ko-KR"/>
        </w:rPr>
        <w:t xml:space="preserve"> letters correspond to the plant, and the red</w:t>
      </w:r>
      <w:r>
        <w:rPr>
          <w:rFonts w:eastAsia="맑은 고딕"/>
          <w:lang w:eastAsia="ko-KR"/>
        </w:rPr>
        <w:t>-colored</w:t>
      </w:r>
      <w:r w:rsidRPr="000503E7">
        <w:rPr>
          <w:rFonts w:eastAsia="맑은 고딕"/>
          <w:lang w:eastAsia="ko-KR"/>
        </w:rPr>
        <w:t xml:space="preserve"> letters indicate </w:t>
      </w:r>
      <w:r>
        <w:rPr>
          <w:rFonts w:eastAsia="맑은 고딕"/>
          <w:lang w:eastAsia="ko-KR"/>
        </w:rPr>
        <w:t xml:space="preserve">labeling, which is labeled </w:t>
      </w:r>
      <w:r w:rsidRPr="000503E7">
        <w:rPr>
          <w:rFonts w:eastAsia="맑은 고딕"/>
          <w:lang w:eastAsia="ko-KR"/>
        </w:rPr>
        <w:t>the entire area of the image. In fact, the red color of “Living_things” corresponds to the plant.</w:t>
      </w:r>
    </w:p>
    <w:p w14:paraId="6421B879" w14:textId="6A5210FC" w:rsidR="00EE76EC" w:rsidRDefault="00EE76EC" w:rsidP="00EE76EC">
      <w:pPr>
        <w:ind w:firstLineChars="200" w:firstLine="20pt"/>
        <w:jc w:val="both"/>
        <w:rPr>
          <w:rFonts w:eastAsia="맑은 고딕"/>
          <w:lang w:eastAsia="ko-KR"/>
        </w:rPr>
      </w:pPr>
      <w:r w:rsidRPr="000503E7">
        <w:rPr>
          <w:rFonts w:eastAsia="맑은 고딕"/>
          <w:lang w:eastAsia="ko-KR"/>
        </w:rPr>
        <w:t>Since multiple datasets were used as one, the criteria for classifying categories in the categories table</w:t>
      </w:r>
      <w:r>
        <w:rPr>
          <w:rFonts w:eastAsia="맑은 고딕"/>
          <w:lang w:eastAsia="ko-KR"/>
        </w:rPr>
        <w:t xml:space="preserve"> such as appendix</w:t>
      </w:r>
      <w:r w:rsidR="003D3822">
        <w:rPr>
          <w:rFonts w:eastAsia="맑은 고딕"/>
          <w:lang w:eastAsia="ko-KR"/>
        </w:rPr>
        <w:t xml:space="preserve"> </w:t>
      </w:r>
      <w:r w:rsidR="003D3822">
        <w:rPr>
          <w:rFonts w:eastAsia="맑은 고딕"/>
          <w:lang w:eastAsia="ko-KR"/>
        </w:rPr>
        <w:t>Table 17</w:t>
      </w:r>
      <w:r w:rsidR="003D3822" w:rsidRPr="000503E7">
        <w:rPr>
          <w:rFonts w:eastAsia="맑은 고딕"/>
          <w:lang w:eastAsia="ko-KR"/>
        </w:rPr>
        <w:t xml:space="preserve"> and</w:t>
      </w:r>
      <w:r w:rsidR="003D3822">
        <w:rPr>
          <w:rFonts w:eastAsia="맑은 고딕"/>
          <w:lang w:eastAsia="ko-KR"/>
        </w:rPr>
        <w:t xml:space="preserve"> Table 18</w:t>
      </w:r>
      <w:r w:rsidR="003D3822">
        <w:rPr>
          <w:rFonts w:eastAsia="맑은 고딕" w:hint="eastAsia"/>
          <w:lang w:eastAsia="ko-KR"/>
        </w:rPr>
        <w:t xml:space="preserve"> </w:t>
      </w:r>
      <w:r w:rsidRPr="000503E7">
        <w:rPr>
          <w:rFonts w:eastAsia="맑은 고딕"/>
          <w:lang w:eastAsia="ko-KR"/>
        </w:rPr>
        <w:t xml:space="preserve">is necessary. The criteria for classification </w:t>
      </w:r>
      <w:r>
        <w:rPr>
          <w:rFonts w:eastAsia="맑은 고딕"/>
          <w:lang w:eastAsia="ko-KR"/>
        </w:rPr>
        <w:t>is</w:t>
      </w:r>
      <w:r w:rsidRPr="000503E7">
        <w:rPr>
          <w:rFonts w:eastAsia="맑은 고딕"/>
          <w:lang w:eastAsia="ko-KR"/>
        </w:rPr>
        <w:t xml:space="preserve"> as follows. </w:t>
      </w:r>
      <w:r w:rsidRPr="002C3C57">
        <w:rPr>
          <w:rFonts w:eastAsia="맑은 고딕"/>
          <w:lang w:eastAsia="ko-KR"/>
        </w:rPr>
        <w:t>B</w:t>
      </w:r>
      <w:r>
        <w:rPr>
          <w:rFonts w:eastAsia="맑은 고딕"/>
          <w:lang w:eastAsia="ko-KR"/>
        </w:rPr>
        <w:t>asically</w:t>
      </w:r>
      <w:r w:rsidRPr="002C3C57">
        <w:rPr>
          <w:rFonts w:eastAsia="맑은 고딕"/>
          <w:lang w:eastAsia="ko-KR"/>
        </w:rPr>
        <w:t xml:space="preserve"> it was based on what was labeled in each dataset. However, the dataset downloaded from </w:t>
      </w:r>
      <w:r>
        <w:rPr>
          <w:rFonts w:eastAsia="맑은 고딕"/>
          <w:lang w:eastAsia="ko-KR"/>
        </w:rPr>
        <w:t xml:space="preserve">ImageNet </w:t>
      </w:r>
      <w:r>
        <w:rPr>
          <w:rFonts w:eastAsia="맑은 고딕"/>
          <w:lang w:eastAsia="ko-KR"/>
        </w:rPr>
        <w:fldChar w:fldCharType="begin"/>
      </w:r>
      <w:r>
        <w:rPr>
          <w:rFonts w:eastAsia="맑은 고딕"/>
          <w:lang w:eastAsia="ko-KR"/>
        </w:rPr>
        <w:instrText xml:space="preserve"> REF _Ref45757012 \r \h </w:instrText>
      </w:r>
      <w:r>
        <w:rPr>
          <w:rFonts w:eastAsia="맑은 고딕"/>
          <w:lang w:eastAsia="ko-KR"/>
        </w:rPr>
      </w:r>
      <w:r>
        <w:rPr>
          <w:rFonts w:eastAsia="맑은 고딕"/>
          <w:lang w:eastAsia="ko-KR"/>
        </w:rPr>
        <w:fldChar w:fldCharType="separate"/>
      </w:r>
      <w:r w:rsidR="005569F8">
        <w:rPr>
          <w:rFonts w:eastAsia="맑은 고딕"/>
          <w:lang w:eastAsia="ko-KR"/>
        </w:rPr>
        <w:t>[25]</w:t>
      </w:r>
      <w:r>
        <w:rPr>
          <w:rFonts w:eastAsia="맑은 고딕"/>
          <w:lang w:eastAsia="ko-KR"/>
        </w:rPr>
        <w:fldChar w:fldCharType="end"/>
      </w:r>
      <w:r w:rsidRPr="002C3C57">
        <w:rPr>
          <w:rFonts w:eastAsia="맑은 고딕"/>
          <w:lang w:eastAsia="ko-KR"/>
        </w:rPr>
        <w:t>, with multiple categor</w:t>
      </w:r>
      <w:r>
        <w:rPr>
          <w:rFonts w:eastAsia="맑은 고딕"/>
          <w:lang w:eastAsia="ko-KR"/>
        </w:rPr>
        <w:t>ie</w:t>
      </w:r>
      <w:r w:rsidRPr="002C3C57">
        <w:rPr>
          <w:rFonts w:eastAsia="맑은 고딕"/>
          <w:lang w:eastAsia="ko-KR"/>
        </w:rPr>
        <w:t>s in the same item, was only listed as the</w:t>
      </w:r>
      <w:r>
        <w:rPr>
          <w:rFonts w:eastAsia="맑은 고딕"/>
          <w:lang w:eastAsia="ko-KR"/>
        </w:rPr>
        <w:t xml:space="preserve"> &lt;name&gt;</w:t>
      </w:r>
      <w:r w:rsidRPr="002C3C57">
        <w:rPr>
          <w:rFonts w:eastAsia="맑은 고딕"/>
          <w:lang w:eastAsia="ko-KR"/>
        </w:rPr>
        <w:t xml:space="preserve"> category, </w:t>
      </w:r>
      <w:r w:rsidRPr="00D82889">
        <w:rPr>
          <w:rFonts w:eastAsia="맑은 고딕"/>
          <w:lang w:eastAsia="ko-KR"/>
        </w:rPr>
        <w:t xml:space="preserve">such as </w:t>
      </w:r>
      <w:r w:rsidRPr="00D82889">
        <w:rPr>
          <w:rFonts w:eastAsia="맑은 고딕"/>
          <w:lang w:eastAsia="ko-KR"/>
        </w:rPr>
        <w:fldChar w:fldCharType="begin"/>
      </w:r>
      <w:r w:rsidRPr="00D82889">
        <w:rPr>
          <w:rFonts w:eastAsia="맑은 고딕"/>
          <w:lang w:eastAsia="ko-KR"/>
        </w:rPr>
        <w:instrText xml:space="preserve"> REF _Ref46062921 \h </w:instrText>
      </w:r>
      <w:r>
        <w:rPr>
          <w:rFonts w:eastAsia="맑은 고딕"/>
          <w:lang w:eastAsia="ko-KR"/>
        </w:rPr>
        <w:instrText xml:space="preserve"> \* MERGEFORMAT </w:instrText>
      </w:r>
      <w:r w:rsidRPr="00D82889">
        <w:rPr>
          <w:rFonts w:eastAsia="맑은 고딕"/>
          <w:lang w:eastAsia="ko-KR"/>
        </w:rPr>
      </w:r>
      <w:r w:rsidRPr="00D82889">
        <w:rPr>
          <w:rFonts w:eastAsia="맑은 고딕"/>
          <w:lang w:eastAsia="ko-KR"/>
        </w:rPr>
        <w:fldChar w:fldCharType="separate"/>
      </w:r>
      <w:r w:rsidR="005569F8" w:rsidRPr="005569F8">
        <w:t xml:space="preserve">Figure </w:t>
      </w:r>
      <w:r w:rsidR="005569F8" w:rsidRPr="005569F8">
        <w:rPr>
          <w:i/>
          <w:iCs/>
          <w:noProof/>
        </w:rPr>
        <w:t>5</w:t>
      </w:r>
      <w:r w:rsidRPr="00D82889">
        <w:rPr>
          <w:rFonts w:eastAsia="맑은 고딕"/>
          <w:lang w:eastAsia="ko-KR"/>
        </w:rPr>
        <w:fldChar w:fldCharType="end"/>
      </w:r>
      <w:r w:rsidRPr="00D82889">
        <w:rPr>
          <w:rFonts w:eastAsia="맑은 고딕"/>
          <w:lang w:eastAsia="ko-KR"/>
        </w:rPr>
        <w:t>.</w:t>
      </w:r>
    </w:p>
    <w:p w14:paraId="5A30E154" w14:textId="77777777" w:rsidR="005569F8" w:rsidRPr="0097771B" w:rsidRDefault="00EE76EC" w:rsidP="005569F8">
      <w:pPr>
        <w:ind w:firstLineChars="200" w:firstLine="20pt"/>
        <w:jc w:val="both"/>
      </w:pPr>
      <w:r w:rsidRPr="007F3074">
        <w:rPr>
          <w:rFonts w:eastAsia="맑은 고딕"/>
          <w:lang w:eastAsia="ko-KR"/>
        </w:rPr>
        <w:t xml:space="preserve">Therefore, </w:t>
      </w:r>
      <w:r w:rsidRPr="000503E7">
        <w:rPr>
          <w:rFonts w:eastAsia="맑은 고딕"/>
          <w:lang w:eastAsia="ko-KR"/>
        </w:rPr>
        <w:t xml:space="preserve">in </w:t>
      </w:r>
      <w:r>
        <w:rPr>
          <w:rFonts w:eastAsia="맑은 고딕"/>
          <w:lang w:eastAsia="ko-KR"/>
        </w:rPr>
        <w:t xml:space="preserve">appendix </w:t>
      </w:r>
      <w:r w:rsidRPr="00910FB6">
        <w:rPr>
          <w:rFonts w:eastAsia="맑은 고딕"/>
          <w:lang w:eastAsia="ko-KR"/>
        </w:rPr>
        <w:fldChar w:fldCharType="begin"/>
      </w:r>
      <w:r w:rsidRPr="000503E7">
        <w:rPr>
          <w:rFonts w:eastAsia="맑은 고딕"/>
          <w:lang w:eastAsia="ko-KR"/>
        </w:rPr>
        <w:instrText xml:space="preserve"> REF _Ref45635973 \h  \* MERGEFORMAT </w:instrText>
      </w:r>
      <w:r w:rsidRPr="00910FB6">
        <w:rPr>
          <w:rFonts w:eastAsia="맑은 고딕"/>
          <w:lang w:eastAsia="ko-KR"/>
        </w:rPr>
      </w:r>
      <w:r w:rsidRPr="00910FB6">
        <w:rPr>
          <w:rFonts w:eastAsia="맑은 고딕"/>
          <w:lang w:eastAsia="ko-KR"/>
        </w:rPr>
        <w:fldChar w:fldCharType="separate"/>
      </w:r>
      <w:r w:rsidR="005569F8" w:rsidRPr="005569F8">
        <w:rPr>
          <w:rFonts w:eastAsia="맑은 고딕"/>
          <w:lang w:eastAsia="ko-KR"/>
        </w:rPr>
        <w:t>A total</w:t>
      </w:r>
      <w:r w:rsidR="005569F8" w:rsidRPr="00833EE4">
        <w:rPr>
          <w:rFonts w:eastAsia="바탕"/>
          <w:lang w:eastAsia="ko-KR"/>
        </w:rPr>
        <w:t xml:space="preserve"> of 144 "non_living_things" category lists. Potted plants are classified as non-living because of their greater potency than plants in the label area.</w:t>
      </w:r>
      <w:r w:rsidR="005569F8" w:rsidRPr="0097771B">
        <w:t xml:space="preserve"> </w:t>
      </w:r>
    </w:p>
    <w:p w14:paraId="7CAEDC7C" w14:textId="4C12575F" w:rsidR="00EE76EC" w:rsidRDefault="00EE76EC" w:rsidP="00EE76EC">
      <w:pPr>
        <w:ind w:firstLineChars="200" w:firstLine="20pt"/>
        <w:jc w:val="both"/>
        <w:rPr>
          <w:rFonts w:eastAsia="맑은 고딕"/>
          <w:lang w:eastAsia="ko-KR"/>
        </w:rPr>
      </w:pPr>
      <w:r w:rsidRPr="00910FB6">
        <w:rPr>
          <w:rFonts w:eastAsia="맑은 고딕"/>
          <w:lang w:eastAsia="ko-KR"/>
        </w:rPr>
        <w:fldChar w:fldCharType="end"/>
      </w:r>
      <w:r w:rsidRPr="000503E7">
        <w:rPr>
          <w:rFonts w:eastAsia="맑은 고딕"/>
          <w:lang w:eastAsia="ko-KR"/>
        </w:rPr>
        <w:t xml:space="preserve">, </w:t>
      </w:r>
      <w:r>
        <w:rPr>
          <w:rFonts w:eastAsia="맑은 고딕"/>
          <w:lang w:eastAsia="ko-KR"/>
        </w:rPr>
        <w:t>A ball of basketball and a golf_ball</w:t>
      </w:r>
      <w:r w:rsidRPr="007F3074">
        <w:rPr>
          <w:rFonts w:eastAsia="맑은 고딕"/>
          <w:lang w:eastAsia="ko-KR"/>
        </w:rPr>
        <w:t xml:space="preserve"> were clas</w:t>
      </w:r>
      <w:r>
        <w:rPr>
          <w:rFonts w:eastAsia="맑은 고딕"/>
          <w:lang w:eastAsia="ko-KR"/>
        </w:rPr>
        <w:t>sified respectively without tying</w:t>
      </w:r>
      <w:r w:rsidRPr="007F3074">
        <w:rPr>
          <w:rFonts w:eastAsia="맑은 고딕"/>
          <w:lang w:eastAsia="ko-KR"/>
        </w:rPr>
        <w:t xml:space="preserve"> to the ball category</w:t>
      </w:r>
      <w:r>
        <w:rPr>
          <w:rFonts w:eastAsia="맑은 고딕"/>
          <w:lang w:eastAsia="ko-KR"/>
        </w:rPr>
        <w:t>. However,</w:t>
      </w:r>
      <w:r w:rsidRPr="007F3074">
        <w:rPr>
          <w:rFonts w:eastAsia="맑은 고딕"/>
          <w:lang w:eastAsia="ko-KR"/>
        </w:rPr>
        <w:t xml:space="preserve"> bird</w:t>
      </w:r>
      <w:r>
        <w:rPr>
          <w:rFonts w:eastAsia="맑은 고딕"/>
          <w:lang w:eastAsia="ko-KR"/>
        </w:rPr>
        <w:t>s</w:t>
      </w:r>
      <w:r w:rsidRPr="007F3074">
        <w:rPr>
          <w:rFonts w:eastAsia="맑은 고딕"/>
          <w:lang w:eastAsia="ko-KR"/>
        </w:rPr>
        <w:t xml:space="preserve"> </w:t>
      </w:r>
      <w:r>
        <w:rPr>
          <w:rFonts w:eastAsia="맑은 고딕"/>
          <w:lang w:eastAsia="ko-KR"/>
        </w:rPr>
        <w:t>were</w:t>
      </w:r>
      <w:r w:rsidRPr="007F3074">
        <w:rPr>
          <w:rFonts w:eastAsia="맑은 고딕"/>
          <w:lang w:eastAsia="ko-KR"/>
        </w:rPr>
        <w:t xml:space="preserve"> </w:t>
      </w:r>
      <w:r>
        <w:rPr>
          <w:rFonts w:eastAsia="맑은 고딕"/>
          <w:lang w:eastAsia="ko-KR"/>
        </w:rPr>
        <w:t>cl</w:t>
      </w:r>
      <w:r w:rsidRPr="007F3074">
        <w:rPr>
          <w:rFonts w:eastAsia="맑은 고딕"/>
          <w:lang w:eastAsia="ko-KR"/>
        </w:rPr>
        <w:t>assified only as bird without classifying each by species.</w:t>
      </w:r>
    </w:p>
    <w:p w14:paraId="7D0B4307" w14:textId="5381980B" w:rsidR="00EE76EC" w:rsidRPr="00630950" w:rsidRDefault="00EE76EC" w:rsidP="00630950">
      <w:pPr>
        <w:pStyle w:val="a3"/>
        <w:rPr>
          <w:rFonts w:eastAsia="맑은 고딕"/>
          <w:lang w:eastAsia="ko-KR"/>
        </w:rPr>
      </w:pPr>
      <w:r w:rsidRPr="00F33C6A">
        <w:rPr>
          <w:rFonts w:eastAsia="맑은 고딕"/>
          <w:lang w:eastAsia="ko-KR"/>
        </w:rPr>
        <w:t xml:space="preserve">From the Category list of </w:t>
      </w:r>
      <w:r w:rsidRPr="006C65C1">
        <w:rPr>
          <w:rFonts w:eastAsia="맑은 고딕"/>
          <w:lang w:eastAsia="ko-KR"/>
        </w:rPr>
        <w:t>appendix</w:t>
      </w:r>
      <w:r w:rsidR="00630950">
        <w:rPr>
          <w:rFonts w:eastAsia="맑은 고딕"/>
          <w:lang w:eastAsia="ko-KR"/>
        </w:rPr>
        <w:t xml:space="preserve"> Table 17 and Table 18</w:t>
      </w:r>
      <w:r w:rsidRPr="00F33C6A">
        <w:rPr>
          <w:rFonts w:eastAsia="맑은 고딕"/>
          <w:lang w:eastAsia="ko-KR"/>
        </w:rPr>
        <w:t>, we</w:t>
      </w:r>
      <w:r>
        <w:rPr>
          <w:rFonts w:eastAsia="맑은 고딕"/>
          <w:lang w:eastAsia="ko-KR"/>
        </w:rPr>
        <w:t xml:space="preserve"> ha</w:t>
      </w:r>
      <w:r w:rsidRPr="00F33C6A">
        <w:rPr>
          <w:rFonts w:eastAsia="맑은 고딕"/>
          <w:lang w:eastAsia="ko-KR"/>
        </w:rPr>
        <w:t xml:space="preserve">ve picked out only the items that fit each </w:t>
      </w:r>
      <w:r>
        <w:rPr>
          <w:rFonts w:eastAsia="맑은 고딕"/>
          <w:lang w:eastAsia="ko-KR"/>
        </w:rPr>
        <w:t>step</w:t>
      </w:r>
      <w:r w:rsidRPr="00F33C6A">
        <w:rPr>
          <w:rFonts w:eastAsia="맑은 고딕"/>
          <w:lang w:eastAsia="ko-KR"/>
        </w:rPr>
        <w:t xml:space="preserve"> and </w:t>
      </w:r>
      <w:r>
        <w:rPr>
          <w:rFonts w:eastAsia="맑은 고딕"/>
          <w:lang w:eastAsia="ko-KR"/>
        </w:rPr>
        <w:t xml:space="preserve">have </w:t>
      </w:r>
      <w:r w:rsidRPr="00F33C6A">
        <w:rPr>
          <w:rFonts w:eastAsia="맑은 고딕"/>
          <w:lang w:eastAsia="ko-KR"/>
        </w:rPr>
        <w:t>train</w:t>
      </w:r>
      <w:r>
        <w:rPr>
          <w:rFonts w:eastAsia="맑은 고딕"/>
          <w:lang w:eastAsia="ko-KR"/>
        </w:rPr>
        <w:t>ed</w:t>
      </w:r>
      <w:r w:rsidRPr="00F33C6A">
        <w:rPr>
          <w:rFonts w:eastAsia="맑은 고딕"/>
          <w:lang w:eastAsia="ko-KR"/>
        </w:rPr>
        <w:t xml:space="preserve"> them.</w:t>
      </w:r>
      <w:r w:rsidRPr="00586965">
        <w:t xml:space="preserve"> </w:t>
      </w:r>
      <w:r w:rsidRPr="00586965">
        <w:rPr>
          <w:rFonts w:eastAsia="맑은 고딕"/>
          <w:lang w:eastAsia="ko-KR"/>
        </w:rPr>
        <w:t>For example,</w:t>
      </w:r>
      <w:r>
        <w:rPr>
          <w:rFonts w:eastAsia="맑은 고딕"/>
          <w:lang w:eastAsia="ko-KR"/>
        </w:rPr>
        <w:t xml:space="preserve"> in</w:t>
      </w:r>
      <w:r w:rsidRPr="00586965">
        <w:rPr>
          <w:rFonts w:eastAsia="맑은 고딕"/>
          <w:lang w:eastAsia="ko-KR"/>
        </w:rPr>
        <w:t xml:space="preserve"> step 1 </w:t>
      </w:r>
      <w:r>
        <w:rPr>
          <w:rFonts w:eastAsia="맑은 고딕"/>
          <w:lang w:eastAsia="ko-KR"/>
        </w:rPr>
        <w:t xml:space="preserve">we </w:t>
      </w:r>
      <w:r w:rsidRPr="00586965">
        <w:rPr>
          <w:rFonts w:eastAsia="맑은 고딕"/>
          <w:lang w:eastAsia="ko-KR"/>
        </w:rPr>
        <w:t>used all of the category in the "Living_things"</w:t>
      </w:r>
      <w:r>
        <w:rPr>
          <w:rFonts w:eastAsia="맑은 고딕"/>
          <w:lang w:eastAsia="ko-KR"/>
        </w:rPr>
        <w:t xml:space="preserve"> given </w:t>
      </w:r>
      <w:r w:rsidRPr="00F71789">
        <w:rPr>
          <w:rFonts w:eastAsia="맑은 고딕"/>
          <w:lang w:eastAsia="ko-KR"/>
        </w:rPr>
        <w:t xml:space="preserve">in </w:t>
      </w:r>
      <w:r w:rsidR="0081452D">
        <w:rPr>
          <w:rFonts w:eastAsia="맑은 고딕"/>
          <w:lang w:eastAsia="ko-KR"/>
        </w:rPr>
        <w:t xml:space="preserve">Table 17 </w:t>
      </w:r>
      <w:r w:rsidRPr="00586965">
        <w:rPr>
          <w:rFonts w:eastAsia="맑은 고딕"/>
          <w:lang w:eastAsia="ko-KR"/>
        </w:rPr>
        <w:t>and "Non_living_things"</w:t>
      </w:r>
      <w:r>
        <w:rPr>
          <w:rFonts w:eastAsia="맑은 고딕"/>
          <w:lang w:eastAsia="ko-KR"/>
        </w:rPr>
        <w:t xml:space="preserve"> in</w:t>
      </w:r>
      <w:r w:rsidR="00630950">
        <w:rPr>
          <w:rFonts w:eastAsia="맑은 고딕"/>
          <w:lang w:eastAsia="ko-KR"/>
        </w:rPr>
        <w:t xml:space="preserve"> Table 18. In step 2 we trained by plant </w:t>
      </w:r>
      <w:r w:rsidR="00630950">
        <w:rPr>
          <w:rFonts w:eastAsia="맑은 고딕"/>
          <w:lang w:eastAsia="ko-KR"/>
        </w:rPr>
        <w:lastRenderedPageBreak/>
        <w:t xml:space="preserve">and Animal in the “Living_things” given in Table 17. </w:t>
      </w:r>
      <w:r w:rsidRPr="00586965">
        <w:rPr>
          <w:rFonts w:eastAsia="맑은 고딕"/>
          <w:lang w:eastAsia="ko-KR"/>
        </w:rPr>
        <w:t>Step 3 train</w:t>
      </w:r>
      <w:r>
        <w:rPr>
          <w:rFonts w:eastAsia="맑은 고딕"/>
          <w:lang w:eastAsia="ko-KR"/>
        </w:rPr>
        <w:t>ed by</w:t>
      </w:r>
      <w:r w:rsidRPr="00586965">
        <w:rPr>
          <w:rFonts w:eastAsia="맑은 고딕"/>
          <w:lang w:eastAsia="ko-KR"/>
        </w:rPr>
        <w:t xml:space="preserve"> Aves and Mammalia from Animal</w:t>
      </w:r>
      <w:r>
        <w:rPr>
          <w:rFonts w:eastAsia="맑은 고딕"/>
          <w:lang w:eastAsia="ko-KR"/>
        </w:rPr>
        <w:t xml:space="preserve"> images in step 2</w:t>
      </w:r>
      <w:r w:rsidRPr="00586965">
        <w:rPr>
          <w:rFonts w:eastAsia="맑은 고딕"/>
          <w:lang w:eastAsia="ko-KR"/>
        </w:rPr>
        <w:t>.</w:t>
      </w:r>
    </w:p>
    <w:p w14:paraId="257E370B" w14:textId="16AD3D40" w:rsidR="00EE76EC" w:rsidRDefault="00EE76EC" w:rsidP="00EE76EC">
      <w:pPr>
        <w:keepNext/>
      </w:pPr>
      <w:r>
        <w:rPr>
          <w:noProof/>
          <w:lang w:eastAsia="ko-KR"/>
        </w:rPr>
        <w:drawing>
          <wp:inline distT="0" distB="0" distL="0" distR="0" wp14:anchorId="41299A08" wp14:editId="14E87854">
            <wp:extent cx="1940944" cy="1835459"/>
            <wp:effectExtent l="0" t="0" r="2540" b="0"/>
            <wp:docPr id="629646098" name="그림 160011854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그림 1600118549"/>
                    <pic:cNvPicPr/>
                  </pic:nvPicPr>
                  <pic:blipFill>
                    <a:blip r:embed="rId16">
                      <a:extLst>
                        <a:ext uri="{28A0092B-C50C-407E-A947-70E740481C1C}">
                          <a14:useLocalDpi xmlns:a14="http://schemas.microsoft.com/office/drawing/2010/main" val="0"/>
                        </a:ext>
                      </a:extLst>
                    </a:blip>
                    <a:stretch>
                      <a:fillRect/>
                    </a:stretch>
                  </pic:blipFill>
                  <pic:spPr>
                    <a:xfrm>
                      <a:off x="0" y="0"/>
                      <a:ext cx="1966847" cy="1859954"/>
                    </a:xfrm>
                    <a:prstGeom prst="rect">
                      <a:avLst/>
                    </a:prstGeom>
                  </pic:spPr>
                </pic:pic>
              </a:graphicData>
            </a:graphic>
          </wp:inline>
        </w:drawing>
      </w:r>
    </w:p>
    <w:p w14:paraId="2790052D" w14:textId="77777777" w:rsidR="00EE76EC" w:rsidRPr="00EE76EC" w:rsidRDefault="00EE76EC" w:rsidP="00EE76EC">
      <w:pPr>
        <w:keepNext/>
        <w:rPr>
          <w:sz w:val="10"/>
          <w:szCs w:val="10"/>
        </w:rPr>
      </w:pPr>
    </w:p>
    <w:p w14:paraId="76127836" w14:textId="135E3AF6" w:rsidR="00EE76EC" w:rsidRPr="00EE76EC" w:rsidRDefault="00EE76EC" w:rsidP="00EE76EC">
      <w:pPr>
        <w:pStyle w:val="a6"/>
        <w:ind w:firstLine="0pt"/>
        <w:rPr>
          <w:rFonts w:ascii="Times New Roman" w:eastAsia="바탕" w:hAnsi="Times New Roman" w:cs="Times New Roman"/>
          <w:i w:val="0"/>
          <w:iCs w:val="0"/>
          <w:color w:val="000000" w:themeColor="text1"/>
          <w:sz w:val="16"/>
          <w:szCs w:val="16"/>
          <w:lang w:eastAsia="ko-KR"/>
        </w:rPr>
      </w:pPr>
      <w:bookmarkStart w:id="4" w:name="_Ref46062921"/>
      <w:r w:rsidRPr="00EE76EC">
        <w:rPr>
          <w:rFonts w:ascii="Times New Roman" w:hAnsi="Times New Roman" w:cs="Times New Roman"/>
          <w:i w:val="0"/>
          <w:iCs w:val="0"/>
          <w:color w:val="000000" w:themeColor="text1"/>
          <w:sz w:val="16"/>
          <w:szCs w:val="16"/>
        </w:rPr>
        <w:t xml:space="preserve">Figure </w:t>
      </w:r>
      <w:r w:rsidRPr="00EE76EC">
        <w:rPr>
          <w:rFonts w:ascii="Times New Roman" w:hAnsi="Times New Roman" w:cs="Times New Roman"/>
          <w:i w:val="0"/>
          <w:iCs w:val="0"/>
          <w:color w:val="000000" w:themeColor="text1"/>
          <w:sz w:val="16"/>
          <w:szCs w:val="16"/>
        </w:rPr>
        <w:fldChar w:fldCharType="begin"/>
      </w:r>
      <w:r w:rsidRPr="00EE76EC">
        <w:rPr>
          <w:rFonts w:ascii="Times New Roman" w:hAnsi="Times New Roman" w:cs="Times New Roman"/>
          <w:i w:val="0"/>
          <w:iCs w:val="0"/>
          <w:color w:val="000000" w:themeColor="text1"/>
          <w:sz w:val="16"/>
          <w:szCs w:val="16"/>
        </w:rPr>
        <w:instrText xml:space="preserve"> SEQ Figure \* ARABIC </w:instrText>
      </w:r>
      <w:r w:rsidRPr="00EE76EC">
        <w:rPr>
          <w:rFonts w:ascii="Times New Roman" w:hAnsi="Times New Roman" w:cs="Times New Roman"/>
          <w:i w:val="0"/>
          <w:iCs w:val="0"/>
          <w:color w:val="000000" w:themeColor="text1"/>
          <w:sz w:val="16"/>
          <w:szCs w:val="16"/>
        </w:rPr>
        <w:fldChar w:fldCharType="separate"/>
      </w:r>
      <w:r w:rsidR="005569F8">
        <w:rPr>
          <w:rFonts w:ascii="Times New Roman" w:hAnsi="Times New Roman" w:cs="Times New Roman"/>
          <w:i w:val="0"/>
          <w:iCs w:val="0"/>
          <w:noProof/>
          <w:color w:val="000000" w:themeColor="text1"/>
          <w:sz w:val="16"/>
          <w:szCs w:val="16"/>
        </w:rPr>
        <w:t>5</w:t>
      </w:r>
      <w:r w:rsidRPr="00EE76EC">
        <w:rPr>
          <w:rFonts w:ascii="Times New Roman" w:hAnsi="Times New Roman" w:cs="Times New Roman"/>
          <w:i w:val="0"/>
          <w:iCs w:val="0"/>
          <w:color w:val="000000" w:themeColor="text1"/>
          <w:sz w:val="16"/>
          <w:szCs w:val="16"/>
        </w:rPr>
        <w:fldChar w:fldCharType="end"/>
      </w:r>
      <w:bookmarkEnd w:id="4"/>
      <w:r w:rsidRPr="00EE76EC">
        <w:rPr>
          <w:rFonts w:ascii="Times New Roman" w:hAnsi="Times New Roman" w:cs="Times New Roman"/>
          <w:i w:val="0"/>
          <w:iCs w:val="0"/>
          <w:color w:val="000000" w:themeColor="text1"/>
          <w:sz w:val="16"/>
          <w:szCs w:val="16"/>
        </w:rPr>
        <w:t>:  some xml content of the data set downloaded from imagenet.</w:t>
      </w:r>
      <w:r w:rsidRPr="00EE76EC">
        <w:rPr>
          <w:rFonts w:ascii="Times New Roman" w:eastAsia="바탕" w:hAnsi="Times New Roman" w:cs="Times New Roman"/>
          <w:i w:val="0"/>
          <w:iCs w:val="0"/>
          <w:color w:val="000000" w:themeColor="text1"/>
          <w:sz w:val="16"/>
          <w:szCs w:val="16"/>
          <w:lang w:eastAsia="ko-KR"/>
        </w:rPr>
        <w:t xml:space="preserve"> In this case, n07697100 in &lt;name&gt; means ‘hamburger’, n07697313 in &lt;subcategory&gt; means ‘cheeseburger’, so only the value of the &lt;name&gt; tag corresponding to the upper category was classified. Other database’s xml has only one name tag, so we were needed criteria to count categories.</w:t>
      </w:r>
    </w:p>
    <w:p w14:paraId="5F45EDDC" w14:textId="4AA7D35A" w:rsidR="00EE76EC" w:rsidRPr="003311D8" w:rsidRDefault="00EE76EC" w:rsidP="00EE76EC">
      <w:pPr>
        <w:pStyle w:val="tablehead"/>
        <w:rPr>
          <w:rFonts w:hint="eastAsia"/>
        </w:rPr>
      </w:pPr>
      <w:r w:rsidRPr="00833EE4">
        <w:t xml:space="preserve">The number of images </w:t>
      </w:r>
      <w:r w:rsidRPr="007769F3">
        <w:t>trained in st</w:t>
      </w:r>
      <w:r>
        <w:rPr>
          <w:rFonts w:eastAsia="바탕"/>
          <w:lang w:eastAsia="ko-KR"/>
        </w:rPr>
        <w:t>ep</w:t>
      </w:r>
      <w:r w:rsidRPr="00833EE4">
        <w:t xml:space="preserve"> 1.</w:t>
      </w:r>
    </w:p>
    <w:tbl>
      <w:tblPr>
        <w:tblStyle w:val="a7"/>
        <w:tblW w:w="0pt" w:type="auto"/>
        <w:tblLook w:firstRow="1" w:lastRow="0" w:firstColumn="1" w:lastColumn="0" w:noHBand="0" w:noVBand="1"/>
      </w:tblPr>
      <w:tblGrid>
        <w:gridCol w:w="1070"/>
        <w:gridCol w:w="1242"/>
        <w:gridCol w:w="1417"/>
        <w:gridCol w:w="1127"/>
      </w:tblGrid>
      <w:tr w:rsidR="00EE76EC" w:rsidRPr="000503E7" w14:paraId="1FF44CE4" w14:textId="77777777" w:rsidTr="00EE76EC">
        <w:tc>
          <w:tcPr>
            <w:tcW w:w="53.50pt" w:type="dxa"/>
            <w:shd w:val="clear" w:color="auto" w:fill="D9E2F3" w:themeFill="accent5" w:themeFillTint="33"/>
          </w:tcPr>
          <w:p w14:paraId="6F1082CC" w14:textId="77777777" w:rsidR="00EE76EC" w:rsidRPr="000503E7" w:rsidRDefault="00EE76EC" w:rsidP="00EE76EC">
            <w:pPr>
              <w:ind w:firstLine="0pt"/>
              <w:rPr>
                <w:rFonts w:ascii="Times New Roman" w:eastAsia="맑은 고딕" w:hAnsi="Times New Roman" w:cs="Times New Roman"/>
                <w:sz w:val="16"/>
                <w:szCs w:val="16"/>
                <w:lang w:eastAsia="ko-KR"/>
              </w:rPr>
            </w:pPr>
          </w:p>
        </w:tc>
        <w:tc>
          <w:tcPr>
            <w:tcW w:w="62.10pt" w:type="dxa"/>
            <w:shd w:val="clear" w:color="auto" w:fill="D9E2F3" w:themeFill="accent5" w:themeFillTint="33"/>
          </w:tcPr>
          <w:p w14:paraId="6776BA8D" w14:textId="77777777" w:rsidR="00EE76EC" w:rsidRPr="000503E7" w:rsidRDefault="00EE76EC" w:rsidP="00EE76EC">
            <w:pPr>
              <w:ind w:firstLine="0pt"/>
              <w:rPr>
                <w:rFonts w:ascii="Times New Roman" w:eastAsia="맑은 고딕" w:hAnsi="Times New Roman" w:cs="Times New Roman"/>
                <w:sz w:val="16"/>
                <w:szCs w:val="16"/>
                <w:lang w:eastAsia="ko-KR"/>
              </w:rPr>
            </w:pPr>
            <w:r w:rsidRPr="000503E7">
              <w:rPr>
                <w:rFonts w:ascii="Times New Roman" w:eastAsia="맑은 고딕" w:hAnsi="Times New Roman" w:cs="Times New Roman"/>
                <w:sz w:val="16"/>
                <w:szCs w:val="16"/>
                <w:lang w:eastAsia="ko-KR"/>
              </w:rPr>
              <w:t>Living_things</w:t>
            </w:r>
          </w:p>
        </w:tc>
        <w:tc>
          <w:tcPr>
            <w:tcW w:w="70.85pt" w:type="dxa"/>
            <w:shd w:val="clear" w:color="auto" w:fill="D9E2F3" w:themeFill="accent5" w:themeFillTint="33"/>
          </w:tcPr>
          <w:p w14:paraId="50DFA989" w14:textId="77777777" w:rsidR="00EE76EC" w:rsidRPr="000503E7" w:rsidRDefault="00EE76EC" w:rsidP="00EE76EC">
            <w:pPr>
              <w:ind w:firstLine="0pt"/>
              <w:rPr>
                <w:rFonts w:ascii="Times New Roman" w:eastAsia="맑은 고딕" w:hAnsi="Times New Roman" w:cs="Times New Roman"/>
                <w:sz w:val="16"/>
                <w:szCs w:val="16"/>
                <w:lang w:eastAsia="ko-KR"/>
              </w:rPr>
            </w:pPr>
            <w:r w:rsidRPr="000503E7">
              <w:rPr>
                <w:rFonts w:ascii="Times New Roman" w:eastAsia="맑은 고딕" w:hAnsi="Times New Roman" w:cs="Times New Roman"/>
                <w:sz w:val="16"/>
                <w:szCs w:val="16"/>
                <w:lang w:eastAsia="ko-KR"/>
              </w:rPr>
              <w:t>Non_liivng_things</w:t>
            </w:r>
          </w:p>
        </w:tc>
        <w:tc>
          <w:tcPr>
            <w:tcW w:w="56.35pt" w:type="dxa"/>
            <w:shd w:val="clear" w:color="auto" w:fill="D9E2F3" w:themeFill="accent5" w:themeFillTint="33"/>
          </w:tcPr>
          <w:p w14:paraId="2F77BF58" w14:textId="77777777" w:rsidR="00EE76EC" w:rsidRPr="000503E7" w:rsidRDefault="00EE76EC" w:rsidP="00EE76EC">
            <w:pPr>
              <w:ind w:firstLine="0pt"/>
              <w:rPr>
                <w:rFonts w:ascii="Times New Roman" w:eastAsia="맑은 고딕" w:hAnsi="Times New Roman" w:cs="Times New Roman"/>
                <w:sz w:val="16"/>
                <w:szCs w:val="16"/>
                <w:lang w:eastAsia="ko-KR"/>
              </w:rPr>
            </w:pPr>
            <w:r w:rsidRPr="000503E7">
              <w:rPr>
                <w:rFonts w:ascii="Times New Roman" w:eastAsia="맑은 고딕" w:hAnsi="Times New Roman" w:cs="Times New Roman"/>
                <w:sz w:val="16"/>
                <w:szCs w:val="16"/>
                <w:lang w:eastAsia="ko-KR"/>
              </w:rPr>
              <w:t>sum</w:t>
            </w:r>
          </w:p>
        </w:tc>
      </w:tr>
      <w:tr w:rsidR="00EE76EC" w:rsidRPr="000503E7" w14:paraId="6A59C863" w14:textId="77777777" w:rsidTr="00EE76EC">
        <w:tc>
          <w:tcPr>
            <w:tcW w:w="53.50pt" w:type="dxa"/>
            <w:shd w:val="clear" w:color="auto" w:fill="D9E2F3" w:themeFill="accent5" w:themeFillTint="33"/>
          </w:tcPr>
          <w:p w14:paraId="7A3689F6" w14:textId="77777777" w:rsidR="00EE76EC" w:rsidRPr="000503E7" w:rsidRDefault="00EE76EC" w:rsidP="00EE76EC">
            <w:pPr>
              <w:ind w:firstLine="0pt"/>
              <w:rPr>
                <w:rFonts w:ascii="Times New Roman" w:eastAsia="맑은 고딕" w:hAnsi="Times New Roman" w:cs="Times New Roman"/>
                <w:sz w:val="16"/>
                <w:szCs w:val="16"/>
                <w:lang w:eastAsia="ko-KR"/>
              </w:rPr>
            </w:pPr>
            <w:r w:rsidRPr="000503E7">
              <w:rPr>
                <w:rFonts w:ascii="Times New Roman" w:eastAsia="맑은 고딕" w:hAnsi="Times New Roman" w:cs="Times New Roman"/>
                <w:sz w:val="16"/>
                <w:szCs w:val="16"/>
                <w:lang w:eastAsia="ko-KR"/>
              </w:rPr>
              <w:t>Total</w:t>
            </w:r>
          </w:p>
        </w:tc>
        <w:tc>
          <w:tcPr>
            <w:tcW w:w="62.10pt" w:type="dxa"/>
          </w:tcPr>
          <w:p w14:paraId="195798FB" w14:textId="77777777" w:rsidR="00EE76EC" w:rsidRPr="000503E7" w:rsidRDefault="00EE76EC" w:rsidP="00EE76EC">
            <w:pPr>
              <w:ind w:firstLine="0pt"/>
              <w:rPr>
                <w:rFonts w:ascii="Times New Roman" w:eastAsia="맑은 고딕" w:hAnsi="Times New Roman" w:cs="Times New Roman"/>
                <w:sz w:val="16"/>
                <w:szCs w:val="16"/>
                <w:lang w:eastAsia="ko-KR"/>
              </w:rPr>
            </w:pPr>
            <w:r w:rsidRPr="000503E7">
              <w:rPr>
                <w:rFonts w:ascii="Times New Roman" w:eastAsia="맑은 고딕" w:hAnsi="Times New Roman" w:cs="Times New Roman"/>
                <w:sz w:val="16"/>
                <w:szCs w:val="16"/>
                <w:lang w:eastAsia="ko-KR"/>
              </w:rPr>
              <w:t>143,036</w:t>
            </w:r>
          </w:p>
        </w:tc>
        <w:tc>
          <w:tcPr>
            <w:tcW w:w="70.85pt" w:type="dxa"/>
          </w:tcPr>
          <w:p w14:paraId="50949D57" w14:textId="77777777" w:rsidR="00EE76EC" w:rsidRPr="000503E7" w:rsidRDefault="00EE76EC" w:rsidP="00EE76EC">
            <w:pPr>
              <w:ind w:firstLine="0pt"/>
              <w:rPr>
                <w:rFonts w:ascii="Times New Roman" w:eastAsia="맑은 고딕" w:hAnsi="Times New Roman" w:cs="Times New Roman"/>
                <w:sz w:val="16"/>
                <w:szCs w:val="16"/>
                <w:lang w:eastAsia="ko-KR"/>
              </w:rPr>
            </w:pPr>
            <w:r w:rsidRPr="000503E7">
              <w:rPr>
                <w:rFonts w:ascii="Times New Roman" w:eastAsia="맑은 고딕" w:hAnsi="Times New Roman" w:cs="Times New Roman"/>
                <w:sz w:val="16"/>
                <w:szCs w:val="16"/>
                <w:lang w:eastAsia="ko-KR"/>
              </w:rPr>
              <w:t>143,028</w:t>
            </w:r>
          </w:p>
        </w:tc>
        <w:tc>
          <w:tcPr>
            <w:tcW w:w="56.35pt" w:type="dxa"/>
          </w:tcPr>
          <w:p w14:paraId="7064E95F" w14:textId="77777777" w:rsidR="00EE76EC" w:rsidRPr="000503E7" w:rsidRDefault="00EE76EC" w:rsidP="00EE76EC">
            <w:pPr>
              <w:keepNext/>
              <w:ind w:firstLine="0pt"/>
              <w:rPr>
                <w:rFonts w:ascii="Times New Roman" w:eastAsia="맑은 고딕" w:hAnsi="Times New Roman" w:cs="Times New Roman"/>
                <w:sz w:val="16"/>
                <w:szCs w:val="16"/>
                <w:lang w:eastAsia="ko-KR"/>
              </w:rPr>
            </w:pPr>
            <w:r w:rsidRPr="000503E7">
              <w:rPr>
                <w:rFonts w:ascii="Times New Roman" w:eastAsia="맑은 고딕" w:hAnsi="Times New Roman" w:cs="Times New Roman"/>
                <w:sz w:val="16"/>
                <w:szCs w:val="16"/>
                <w:lang w:eastAsia="ko-KR"/>
              </w:rPr>
              <w:t>286,064</w:t>
            </w:r>
          </w:p>
        </w:tc>
      </w:tr>
    </w:tbl>
    <w:p w14:paraId="116966F1" w14:textId="77777777" w:rsidR="00EE76EC" w:rsidRPr="00EE76EC" w:rsidRDefault="00EE76EC" w:rsidP="00EE76EC">
      <w:pPr>
        <w:pStyle w:val="a6"/>
        <w:keepNext/>
        <w:ind w:firstLine="0pt"/>
        <w:rPr>
          <w:rFonts w:ascii="Times New Roman" w:hAnsi="Times New Roman" w:cs="Times New Roman"/>
          <w:i w:val="0"/>
          <w:iCs w:val="0"/>
          <w:sz w:val="10"/>
          <w:szCs w:val="10"/>
        </w:rPr>
      </w:pPr>
    </w:p>
    <w:p w14:paraId="139EF163" w14:textId="45E96D83" w:rsidR="00EE76EC" w:rsidRPr="00EE76EC" w:rsidRDefault="00EE76EC" w:rsidP="00EE76EC">
      <w:pPr>
        <w:pStyle w:val="tablehead"/>
      </w:pPr>
      <w:r w:rsidRPr="00833EE4">
        <w:t>The number of images trained in st</w:t>
      </w:r>
      <w:r>
        <w:t>ep</w:t>
      </w:r>
      <w:r w:rsidRPr="00833EE4">
        <w:t xml:space="preserve"> 2.</w:t>
      </w:r>
    </w:p>
    <w:tbl>
      <w:tblPr>
        <w:tblStyle w:val="a7"/>
        <w:tblW w:w="0pt" w:type="auto"/>
        <w:tblLook w:firstRow="1" w:lastRow="0" w:firstColumn="1" w:lastColumn="0" w:noHBand="0" w:noVBand="1"/>
      </w:tblPr>
      <w:tblGrid>
        <w:gridCol w:w="1203"/>
        <w:gridCol w:w="1217"/>
        <w:gridCol w:w="1218"/>
        <w:gridCol w:w="1218"/>
      </w:tblGrid>
      <w:tr w:rsidR="00EE76EC" w:rsidRPr="000503E7" w14:paraId="5AD99A90" w14:textId="77777777" w:rsidTr="00EE76EC">
        <w:tc>
          <w:tcPr>
            <w:tcW w:w="65.10pt" w:type="dxa"/>
            <w:shd w:val="clear" w:color="auto" w:fill="D9E2F3" w:themeFill="accent5" w:themeFillTint="33"/>
          </w:tcPr>
          <w:p w14:paraId="539F2187" w14:textId="77777777" w:rsidR="00EE76EC" w:rsidRPr="000503E7" w:rsidRDefault="00EE76EC" w:rsidP="00EE76EC">
            <w:pPr>
              <w:ind w:firstLine="0pt"/>
              <w:rPr>
                <w:rFonts w:ascii="Times New Roman" w:eastAsia="맑은 고딕" w:hAnsi="Times New Roman" w:cs="Times New Roman"/>
                <w:sz w:val="16"/>
                <w:szCs w:val="16"/>
                <w:lang w:eastAsia="ko-KR"/>
              </w:rPr>
            </w:pPr>
          </w:p>
        </w:tc>
        <w:tc>
          <w:tcPr>
            <w:tcW w:w="65.10pt" w:type="dxa"/>
            <w:shd w:val="clear" w:color="auto" w:fill="D9E2F3" w:themeFill="accent5" w:themeFillTint="33"/>
          </w:tcPr>
          <w:p w14:paraId="1AD62B96" w14:textId="77777777" w:rsidR="00EE76EC" w:rsidRPr="000503E7" w:rsidRDefault="00EE76EC" w:rsidP="00EE76EC">
            <w:pPr>
              <w:ind w:firstLine="0pt"/>
              <w:rPr>
                <w:rFonts w:ascii="Times New Roman" w:eastAsia="맑은 고딕" w:hAnsi="Times New Roman" w:cs="Times New Roman"/>
                <w:sz w:val="16"/>
                <w:szCs w:val="16"/>
                <w:lang w:eastAsia="ko-KR"/>
              </w:rPr>
            </w:pPr>
            <w:r w:rsidRPr="000503E7">
              <w:rPr>
                <w:rFonts w:ascii="Times New Roman" w:eastAsia="맑은 고딕" w:hAnsi="Times New Roman" w:cs="Times New Roman"/>
                <w:sz w:val="16"/>
                <w:szCs w:val="16"/>
                <w:lang w:eastAsia="ko-KR"/>
              </w:rPr>
              <w:t>Plant</w:t>
            </w:r>
          </w:p>
        </w:tc>
        <w:tc>
          <w:tcPr>
            <w:tcW w:w="65.15pt" w:type="dxa"/>
            <w:shd w:val="clear" w:color="auto" w:fill="D9E2F3" w:themeFill="accent5" w:themeFillTint="33"/>
          </w:tcPr>
          <w:p w14:paraId="2552D06B" w14:textId="77777777" w:rsidR="00EE76EC" w:rsidRPr="000503E7" w:rsidRDefault="00EE76EC" w:rsidP="00EE76EC">
            <w:pPr>
              <w:ind w:firstLine="0pt"/>
              <w:rPr>
                <w:rFonts w:ascii="Times New Roman" w:eastAsia="맑은 고딕" w:hAnsi="Times New Roman" w:cs="Times New Roman"/>
                <w:sz w:val="16"/>
                <w:szCs w:val="16"/>
                <w:lang w:eastAsia="ko-KR"/>
              </w:rPr>
            </w:pPr>
            <w:r w:rsidRPr="000503E7">
              <w:rPr>
                <w:rFonts w:ascii="Times New Roman" w:eastAsia="맑은 고딕" w:hAnsi="Times New Roman" w:cs="Times New Roman"/>
                <w:sz w:val="16"/>
                <w:szCs w:val="16"/>
                <w:lang w:eastAsia="ko-KR"/>
              </w:rPr>
              <w:t>animal</w:t>
            </w:r>
          </w:p>
        </w:tc>
        <w:tc>
          <w:tcPr>
            <w:tcW w:w="65.15pt" w:type="dxa"/>
            <w:shd w:val="clear" w:color="auto" w:fill="D9E2F3" w:themeFill="accent5" w:themeFillTint="33"/>
          </w:tcPr>
          <w:p w14:paraId="751251D0" w14:textId="77777777" w:rsidR="00EE76EC" w:rsidRPr="000503E7" w:rsidRDefault="00EE76EC" w:rsidP="00EE76EC">
            <w:pPr>
              <w:ind w:firstLine="0pt"/>
              <w:rPr>
                <w:rFonts w:ascii="Times New Roman" w:eastAsia="맑은 고딕" w:hAnsi="Times New Roman" w:cs="Times New Roman"/>
                <w:sz w:val="16"/>
                <w:szCs w:val="16"/>
                <w:lang w:eastAsia="ko-KR"/>
              </w:rPr>
            </w:pPr>
            <w:r w:rsidRPr="000503E7">
              <w:rPr>
                <w:rFonts w:ascii="Times New Roman" w:eastAsia="맑은 고딕" w:hAnsi="Times New Roman" w:cs="Times New Roman"/>
                <w:sz w:val="16"/>
                <w:szCs w:val="16"/>
                <w:lang w:eastAsia="ko-KR"/>
              </w:rPr>
              <w:t>Sum</w:t>
            </w:r>
          </w:p>
        </w:tc>
      </w:tr>
      <w:tr w:rsidR="00EE76EC" w:rsidRPr="000503E7" w14:paraId="2E704F87" w14:textId="77777777" w:rsidTr="00EE76EC">
        <w:tc>
          <w:tcPr>
            <w:tcW w:w="65.10pt" w:type="dxa"/>
            <w:shd w:val="clear" w:color="auto" w:fill="D9E2F3" w:themeFill="accent5" w:themeFillTint="33"/>
          </w:tcPr>
          <w:p w14:paraId="690B65D8" w14:textId="77777777" w:rsidR="00EE76EC" w:rsidRPr="000503E7" w:rsidRDefault="00EE76EC" w:rsidP="00EE76EC">
            <w:pPr>
              <w:ind w:firstLine="0pt"/>
              <w:rPr>
                <w:rFonts w:ascii="Times New Roman" w:eastAsia="맑은 고딕" w:hAnsi="Times New Roman" w:cs="Times New Roman"/>
                <w:sz w:val="16"/>
                <w:szCs w:val="16"/>
                <w:lang w:eastAsia="ko-KR"/>
              </w:rPr>
            </w:pPr>
            <w:r w:rsidRPr="000503E7">
              <w:rPr>
                <w:rFonts w:ascii="Times New Roman" w:eastAsia="맑은 고딕" w:hAnsi="Times New Roman" w:cs="Times New Roman"/>
                <w:sz w:val="16"/>
                <w:szCs w:val="16"/>
                <w:lang w:eastAsia="ko-KR"/>
              </w:rPr>
              <w:t>Total</w:t>
            </w:r>
          </w:p>
        </w:tc>
        <w:tc>
          <w:tcPr>
            <w:tcW w:w="65.10pt" w:type="dxa"/>
          </w:tcPr>
          <w:p w14:paraId="754F0002" w14:textId="77777777" w:rsidR="00EE76EC" w:rsidRPr="000503E7" w:rsidRDefault="00EE76EC" w:rsidP="00EE76EC">
            <w:pPr>
              <w:ind w:firstLine="0pt"/>
              <w:rPr>
                <w:rFonts w:ascii="Times New Roman" w:eastAsia="맑은 고딕" w:hAnsi="Times New Roman" w:cs="Times New Roman"/>
                <w:sz w:val="16"/>
                <w:szCs w:val="16"/>
                <w:lang w:eastAsia="ko-KR"/>
              </w:rPr>
            </w:pPr>
            <w:r w:rsidRPr="000503E7">
              <w:rPr>
                <w:rFonts w:ascii="Times New Roman" w:eastAsia="맑은 고딕" w:hAnsi="Times New Roman" w:cs="Times New Roman"/>
                <w:sz w:val="16"/>
                <w:szCs w:val="16"/>
                <w:lang w:eastAsia="ko-KR"/>
              </w:rPr>
              <w:t>21,154</w:t>
            </w:r>
          </w:p>
        </w:tc>
        <w:tc>
          <w:tcPr>
            <w:tcW w:w="65.15pt" w:type="dxa"/>
          </w:tcPr>
          <w:p w14:paraId="72C0462F" w14:textId="77777777" w:rsidR="00EE76EC" w:rsidRPr="000503E7" w:rsidRDefault="00EE76EC" w:rsidP="00EE76EC">
            <w:pPr>
              <w:ind w:firstLine="0pt"/>
              <w:rPr>
                <w:rFonts w:ascii="Times New Roman" w:eastAsia="맑은 고딕" w:hAnsi="Times New Roman" w:cs="Times New Roman"/>
                <w:sz w:val="16"/>
                <w:szCs w:val="16"/>
                <w:lang w:eastAsia="ko-KR"/>
              </w:rPr>
            </w:pPr>
            <w:r w:rsidRPr="000503E7">
              <w:rPr>
                <w:rFonts w:ascii="Times New Roman" w:eastAsia="맑은 고딕" w:hAnsi="Times New Roman" w:cs="Times New Roman"/>
                <w:sz w:val="16"/>
                <w:szCs w:val="16"/>
                <w:lang w:eastAsia="ko-KR"/>
              </w:rPr>
              <w:t>21,106</w:t>
            </w:r>
          </w:p>
        </w:tc>
        <w:tc>
          <w:tcPr>
            <w:tcW w:w="65.15pt" w:type="dxa"/>
          </w:tcPr>
          <w:p w14:paraId="555163D9" w14:textId="77777777" w:rsidR="00EE76EC" w:rsidRPr="000503E7" w:rsidRDefault="00EE76EC" w:rsidP="00EE76EC">
            <w:pPr>
              <w:keepNext/>
              <w:ind w:firstLine="0pt"/>
              <w:rPr>
                <w:rFonts w:ascii="Times New Roman" w:eastAsia="맑은 고딕" w:hAnsi="Times New Roman" w:cs="Times New Roman"/>
                <w:sz w:val="16"/>
                <w:szCs w:val="16"/>
                <w:lang w:eastAsia="ko-KR"/>
              </w:rPr>
            </w:pPr>
            <w:r w:rsidRPr="000503E7">
              <w:rPr>
                <w:rFonts w:ascii="Times New Roman" w:eastAsia="맑은 고딕" w:hAnsi="Times New Roman" w:cs="Times New Roman"/>
                <w:sz w:val="16"/>
                <w:szCs w:val="16"/>
                <w:lang w:eastAsia="ko-KR"/>
              </w:rPr>
              <w:t>42,260</w:t>
            </w:r>
          </w:p>
        </w:tc>
      </w:tr>
    </w:tbl>
    <w:p w14:paraId="300DE1E3" w14:textId="679AB657" w:rsidR="00EE76EC" w:rsidRPr="00EE76EC" w:rsidRDefault="00EE76EC" w:rsidP="00EE76EC">
      <w:pPr>
        <w:pStyle w:val="a6"/>
        <w:keepNext/>
        <w:ind w:firstLine="0pt"/>
        <w:rPr>
          <w:rFonts w:ascii="Times New Roman" w:eastAsia="DengXian" w:hAnsi="Times New Roman" w:cs="Times New Roman" w:hint="eastAsia"/>
          <w:i w:val="0"/>
          <w:iCs w:val="0"/>
          <w:sz w:val="10"/>
          <w:szCs w:val="10"/>
        </w:rPr>
      </w:pPr>
    </w:p>
    <w:p w14:paraId="5CE7DFA1" w14:textId="7300317F" w:rsidR="00EE76EC" w:rsidRPr="00EE76EC" w:rsidRDefault="00EE76EC" w:rsidP="00EE76EC">
      <w:pPr>
        <w:pStyle w:val="tablehead"/>
        <w:rPr>
          <w:rFonts w:hint="eastAsia"/>
        </w:rPr>
      </w:pPr>
      <w:r w:rsidRPr="00833EE4">
        <w:t xml:space="preserve">The number of images </w:t>
      </w:r>
      <w:r w:rsidRPr="007769F3">
        <w:t>trained in st</w:t>
      </w:r>
      <w:r>
        <w:rPr>
          <w:rFonts w:eastAsia="바탕"/>
          <w:lang w:eastAsia="ko-KR"/>
        </w:rPr>
        <w:t>ep</w:t>
      </w:r>
      <w:r>
        <w:t xml:space="preserve"> 3</w:t>
      </w:r>
      <w:r w:rsidRPr="00833EE4">
        <w:t>.</w:t>
      </w:r>
    </w:p>
    <w:tbl>
      <w:tblPr>
        <w:tblStyle w:val="a7"/>
        <w:tblW w:w="0pt" w:type="auto"/>
        <w:tblLook w:firstRow="1" w:lastRow="0" w:firstColumn="1" w:lastColumn="0" w:noHBand="0" w:noVBand="1"/>
      </w:tblPr>
      <w:tblGrid>
        <w:gridCol w:w="1193"/>
        <w:gridCol w:w="1208"/>
        <w:gridCol w:w="1246"/>
        <w:gridCol w:w="1209"/>
      </w:tblGrid>
      <w:tr w:rsidR="00EE76EC" w:rsidRPr="000503E7" w14:paraId="2A91E4D3" w14:textId="77777777" w:rsidTr="00EE76EC">
        <w:tc>
          <w:tcPr>
            <w:tcW w:w="65.10pt" w:type="dxa"/>
            <w:shd w:val="clear" w:color="auto" w:fill="D9E2F3" w:themeFill="accent5" w:themeFillTint="33"/>
          </w:tcPr>
          <w:p w14:paraId="1F9F9756" w14:textId="77777777" w:rsidR="00EE76EC" w:rsidRPr="000503E7" w:rsidRDefault="00EE76EC" w:rsidP="00EE76EC">
            <w:pPr>
              <w:ind w:firstLine="0pt"/>
              <w:rPr>
                <w:rFonts w:ascii="Times New Roman" w:eastAsia="맑은 고딕" w:hAnsi="Times New Roman" w:cs="Times New Roman"/>
                <w:sz w:val="16"/>
                <w:szCs w:val="16"/>
                <w:lang w:eastAsia="ko-KR"/>
              </w:rPr>
            </w:pPr>
          </w:p>
        </w:tc>
        <w:tc>
          <w:tcPr>
            <w:tcW w:w="65.10pt" w:type="dxa"/>
            <w:shd w:val="clear" w:color="auto" w:fill="D9E2F3" w:themeFill="accent5" w:themeFillTint="33"/>
          </w:tcPr>
          <w:p w14:paraId="487D77DD" w14:textId="77777777" w:rsidR="00EE76EC" w:rsidRPr="000503E7" w:rsidRDefault="00EE76EC" w:rsidP="00EE76EC">
            <w:pPr>
              <w:ind w:firstLine="0pt"/>
              <w:rPr>
                <w:rFonts w:ascii="Times New Roman" w:eastAsia="맑은 고딕" w:hAnsi="Times New Roman" w:cs="Times New Roman"/>
                <w:sz w:val="16"/>
                <w:szCs w:val="16"/>
                <w:lang w:eastAsia="ko-KR"/>
              </w:rPr>
            </w:pPr>
            <w:r w:rsidRPr="000503E7">
              <w:rPr>
                <w:rFonts w:ascii="Times New Roman" w:eastAsia="맑은 고딕" w:hAnsi="Times New Roman" w:cs="Times New Roman"/>
                <w:sz w:val="16"/>
                <w:szCs w:val="16"/>
                <w:lang w:eastAsia="ko-KR"/>
              </w:rPr>
              <w:t>Aves</w:t>
            </w:r>
          </w:p>
        </w:tc>
        <w:tc>
          <w:tcPr>
            <w:tcW w:w="65.15pt" w:type="dxa"/>
            <w:shd w:val="clear" w:color="auto" w:fill="D9E2F3" w:themeFill="accent5" w:themeFillTint="33"/>
          </w:tcPr>
          <w:p w14:paraId="106C26EA" w14:textId="77777777" w:rsidR="00EE76EC" w:rsidRPr="000503E7" w:rsidRDefault="00EE76EC" w:rsidP="00EE76EC">
            <w:pPr>
              <w:ind w:firstLine="0pt"/>
              <w:rPr>
                <w:rFonts w:ascii="Times New Roman" w:eastAsia="맑은 고딕" w:hAnsi="Times New Roman" w:cs="Times New Roman"/>
                <w:sz w:val="16"/>
                <w:szCs w:val="16"/>
                <w:lang w:eastAsia="ko-KR"/>
              </w:rPr>
            </w:pPr>
            <w:r w:rsidRPr="000503E7">
              <w:rPr>
                <w:rFonts w:ascii="Times New Roman" w:eastAsia="맑은 고딕" w:hAnsi="Times New Roman" w:cs="Times New Roman"/>
                <w:sz w:val="16"/>
                <w:szCs w:val="16"/>
                <w:lang w:eastAsia="ko-KR"/>
              </w:rPr>
              <w:t>Mammalia</w:t>
            </w:r>
          </w:p>
        </w:tc>
        <w:tc>
          <w:tcPr>
            <w:tcW w:w="65.15pt" w:type="dxa"/>
            <w:shd w:val="clear" w:color="auto" w:fill="D9E2F3" w:themeFill="accent5" w:themeFillTint="33"/>
          </w:tcPr>
          <w:p w14:paraId="201D9961" w14:textId="77777777" w:rsidR="00EE76EC" w:rsidRPr="000503E7" w:rsidRDefault="00EE76EC" w:rsidP="00EE76EC">
            <w:pPr>
              <w:ind w:firstLine="0pt"/>
              <w:rPr>
                <w:rFonts w:ascii="Times New Roman" w:eastAsia="맑은 고딕" w:hAnsi="Times New Roman" w:cs="Times New Roman"/>
                <w:sz w:val="16"/>
                <w:szCs w:val="16"/>
                <w:lang w:eastAsia="ko-KR"/>
              </w:rPr>
            </w:pPr>
            <w:r w:rsidRPr="000503E7">
              <w:rPr>
                <w:rFonts w:ascii="Times New Roman" w:eastAsia="맑은 고딕" w:hAnsi="Times New Roman" w:cs="Times New Roman"/>
                <w:sz w:val="16"/>
                <w:szCs w:val="16"/>
                <w:lang w:eastAsia="ko-KR"/>
              </w:rPr>
              <w:t>sum</w:t>
            </w:r>
          </w:p>
        </w:tc>
      </w:tr>
      <w:tr w:rsidR="00EE76EC" w:rsidRPr="000503E7" w14:paraId="7B9C2490" w14:textId="77777777" w:rsidTr="00E25643">
        <w:trPr>
          <w:trHeight w:val="64"/>
        </w:trPr>
        <w:tc>
          <w:tcPr>
            <w:tcW w:w="65.10pt" w:type="dxa"/>
            <w:shd w:val="clear" w:color="auto" w:fill="D9E2F3" w:themeFill="accent5" w:themeFillTint="33"/>
          </w:tcPr>
          <w:p w14:paraId="3A042A2D" w14:textId="77777777" w:rsidR="00EE76EC" w:rsidRPr="000503E7" w:rsidRDefault="00EE76EC" w:rsidP="00EE76EC">
            <w:pPr>
              <w:ind w:firstLine="0pt"/>
              <w:rPr>
                <w:rFonts w:ascii="Times New Roman" w:eastAsia="맑은 고딕" w:hAnsi="Times New Roman" w:cs="Times New Roman"/>
                <w:sz w:val="16"/>
                <w:szCs w:val="16"/>
                <w:lang w:eastAsia="ko-KR"/>
              </w:rPr>
            </w:pPr>
            <w:r w:rsidRPr="000503E7">
              <w:rPr>
                <w:rFonts w:ascii="Times New Roman" w:eastAsia="맑은 고딕" w:hAnsi="Times New Roman" w:cs="Times New Roman"/>
                <w:sz w:val="16"/>
                <w:szCs w:val="16"/>
                <w:lang w:eastAsia="ko-KR"/>
              </w:rPr>
              <w:t>Total</w:t>
            </w:r>
          </w:p>
        </w:tc>
        <w:tc>
          <w:tcPr>
            <w:tcW w:w="65.10pt" w:type="dxa"/>
          </w:tcPr>
          <w:p w14:paraId="4CD2CAAD" w14:textId="77777777" w:rsidR="00EE76EC" w:rsidRPr="000503E7" w:rsidRDefault="00EE76EC" w:rsidP="00EE76EC">
            <w:pPr>
              <w:ind w:firstLine="0pt"/>
              <w:rPr>
                <w:rFonts w:ascii="Times New Roman" w:eastAsia="맑은 고딕" w:hAnsi="Times New Roman" w:cs="Times New Roman"/>
                <w:sz w:val="16"/>
                <w:szCs w:val="16"/>
                <w:lang w:eastAsia="ko-KR"/>
              </w:rPr>
            </w:pPr>
            <w:r w:rsidRPr="000503E7">
              <w:rPr>
                <w:rFonts w:ascii="Times New Roman" w:eastAsia="맑은 고딕" w:hAnsi="Times New Roman" w:cs="Times New Roman"/>
                <w:sz w:val="16"/>
                <w:szCs w:val="16"/>
                <w:lang w:eastAsia="ko-KR"/>
              </w:rPr>
              <w:t>37,025</w:t>
            </w:r>
          </w:p>
        </w:tc>
        <w:tc>
          <w:tcPr>
            <w:tcW w:w="65.15pt" w:type="dxa"/>
          </w:tcPr>
          <w:p w14:paraId="4DB62FE1" w14:textId="77777777" w:rsidR="00EE76EC" w:rsidRPr="000503E7" w:rsidRDefault="00EE76EC" w:rsidP="00EE76EC">
            <w:pPr>
              <w:ind w:firstLine="0pt"/>
              <w:rPr>
                <w:rFonts w:ascii="Times New Roman" w:eastAsia="맑은 고딕" w:hAnsi="Times New Roman" w:cs="Times New Roman"/>
                <w:sz w:val="16"/>
                <w:szCs w:val="16"/>
                <w:lang w:eastAsia="ko-KR"/>
              </w:rPr>
            </w:pPr>
            <w:r w:rsidRPr="000503E7">
              <w:rPr>
                <w:rFonts w:ascii="Times New Roman" w:eastAsia="맑은 고딕" w:hAnsi="Times New Roman" w:cs="Times New Roman"/>
                <w:sz w:val="16"/>
                <w:szCs w:val="16"/>
                <w:lang w:eastAsia="ko-KR"/>
              </w:rPr>
              <w:t>37,072</w:t>
            </w:r>
          </w:p>
        </w:tc>
        <w:tc>
          <w:tcPr>
            <w:tcW w:w="65.15pt" w:type="dxa"/>
          </w:tcPr>
          <w:p w14:paraId="6157AD31" w14:textId="77777777" w:rsidR="00EE76EC" w:rsidRPr="000503E7" w:rsidRDefault="00EE76EC" w:rsidP="00EE76EC">
            <w:pPr>
              <w:keepNext/>
              <w:ind w:firstLine="0pt"/>
              <w:rPr>
                <w:rFonts w:ascii="Times New Roman" w:eastAsia="맑은 고딕" w:hAnsi="Times New Roman" w:cs="Times New Roman"/>
                <w:sz w:val="16"/>
                <w:szCs w:val="16"/>
                <w:lang w:eastAsia="ko-KR"/>
              </w:rPr>
            </w:pPr>
            <w:r w:rsidRPr="000503E7">
              <w:rPr>
                <w:rFonts w:ascii="Times New Roman" w:eastAsia="맑은 고딕" w:hAnsi="Times New Roman" w:cs="Times New Roman"/>
                <w:sz w:val="16"/>
                <w:szCs w:val="16"/>
                <w:lang w:eastAsia="ko-KR"/>
              </w:rPr>
              <w:t>74,097</w:t>
            </w:r>
          </w:p>
        </w:tc>
      </w:tr>
    </w:tbl>
    <w:p w14:paraId="30339A81" w14:textId="77777777" w:rsidR="00EE76EC" w:rsidRDefault="00EE76EC" w:rsidP="00EE76EC">
      <w:pPr>
        <w:spacing w:before="12pt"/>
        <w:ind w:firstLine="20pt"/>
        <w:jc w:val="both"/>
        <w:rPr>
          <w:rFonts w:eastAsia="맑은 고딕"/>
          <w:lang w:eastAsia="ko-KR"/>
        </w:rPr>
      </w:pPr>
      <w:r w:rsidRPr="003B34BB">
        <w:rPr>
          <w:rFonts w:eastAsia="맑은 고딕"/>
          <w:lang w:eastAsia="ko-KR"/>
        </w:rPr>
        <w:t xml:space="preserve">The </w:t>
      </w:r>
      <w:r>
        <w:rPr>
          <w:rFonts w:eastAsia="맑은 고딕"/>
          <w:lang w:eastAsia="ko-KR"/>
        </w:rPr>
        <w:t xml:space="preserve">number of images for </w:t>
      </w:r>
      <w:r w:rsidRPr="003B34BB">
        <w:rPr>
          <w:rFonts w:eastAsia="맑은 고딕"/>
          <w:lang w:eastAsia="ko-KR"/>
        </w:rPr>
        <w:t>learning in step 2 is less than the</w:t>
      </w:r>
      <w:r>
        <w:rPr>
          <w:rFonts w:eastAsia="맑은 고딕"/>
          <w:lang w:eastAsia="ko-KR"/>
        </w:rPr>
        <w:t xml:space="preserve"> one in</w:t>
      </w:r>
      <w:r w:rsidRPr="003B34BB">
        <w:rPr>
          <w:rFonts w:eastAsia="맑은 고딕"/>
          <w:lang w:eastAsia="ko-KR"/>
        </w:rPr>
        <w:t xml:space="preserve"> step</w:t>
      </w:r>
      <w:r>
        <w:rPr>
          <w:rFonts w:eastAsia="맑은 고딕"/>
          <w:lang w:eastAsia="ko-KR"/>
        </w:rPr>
        <w:t xml:space="preserve"> 3</w:t>
      </w:r>
      <w:r w:rsidRPr="003B34BB">
        <w:rPr>
          <w:rFonts w:eastAsia="맑은 고딕"/>
          <w:lang w:eastAsia="ko-KR"/>
        </w:rPr>
        <w:t xml:space="preserve">. The reason for this is that the number of </w:t>
      </w:r>
      <w:r>
        <w:rPr>
          <w:rFonts w:eastAsia="맑은 고딕"/>
          <w:lang w:eastAsia="ko-KR"/>
        </w:rPr>
        <w:t>P</w:t>
      </w:r>
      <w:r w:rsidRPr="003B34BB">
        <w:rPr>
          <w:rFonts w:eastAsia="맑은 고딕"/>
          <w:lang w:eastAsia="ko-KR"/>
        </w:rPr>
        <w:t>lant is too small compared to</w:t>
      </w:r>
      <w:r>
        <w:rPr>
          <w:rFonts w:eastAsia="맑은 고딕"/>
          <w:lang w:eastAsia="ko-KR"/>
        </w:rPr>
        <w:t xml:space="preserve"> the number of A</w:t>
      </w:r>
      <w:r w:rsidRPr="003B34BB">
        <w:rPr>
          <w:rFonts w:eastAsia="맑은 고딕"/>
          <w:lang w:eastAsia="ko-KR"/>
        </w:rPr>
        <w:t xml:space="preserve">nimal </w:t>
      </w:r>
      <w:r>
        <w:rPr>
          <w:rFonts w:eastAsia="맑은 고딕"/>
          <w:lang w:eastAsia="ko-KR"/>
        </w:rPr>
        <w:t>in the</w:t>
      </w:r>
      <w:r w:rsidRPr="003B34BB">
        <w:rPr>
          <w:rFonts w:eastAsia="맑은 고딕"/>
          <w:lang w:eastAsia="ko-KR"/>
        </w:rPr>
        <w:t xml:space="preserve"> living</w:t>
      </w:r>
      <w:r>
        <w:rPr>
          <w:rFonts w:eastAsia="맑은 고딕"/>
          <w:lang w:eastAsia="ko-KR"/>
        </w:rPr>
        <w:t>_</w:t>
      </w:r>
      <w:r w:rsidRPr="003B34BB">
        <w:rPr>
          <w:rFonts w:eastAsia="맑은 고딕"/>
          <w:lang w:eastAsia="ko-KR"/>
        </w:rPr>
        <w:t xml:space="preserve">things. To solve this problem, we reduced the number of </w:t>
      </w:r>
      <w:r>
        <w:rPr>
          <w:rFonts w:eastAsia="맑은 고딕"/>
          <w:lang w:eastAsia="ko-KR"/>
        </w:rPr>
        <w:t>A</w:t>
      </w:r>
      <w:r w:rsidRPr="003B34BB">
        <w:rPr>
          <w:rFonts w:eastAsia="맑은 고딕"/>
          <w:lang w:eastAsia="ko-KR"/>
        </w:rPr>
        <w:t xml:space="preserve">nimal to match the number of </w:t>
      </w:r>
      <w:r>
        <w:rPr>
          <w:rFonts w:eastAsia="맑은 고딕"/>
          <w:lang w:eastAsia="ko-KR"/>
        </w:rPr>
        <w:t>P</w:t>
      </w:r>
      <w:r w:rsidRPr="003B34BB">
        <w:rPr>
          <w:rFonts w:eastAsia="맑은 고딕"/>
          <w:lang w:eastAsia="ko-KR"/>
        </w:rPr>
        <w:t>lant, so the total amount of learning data was reduced.</w:t>
      </w:r>
    </w:p>
    <w:p w14:paraId="46BB19CF" w14:textId="4397FE3D" w:rsidR="00EE76EC" w:rsidRPr="00AF470F" w:rsidRDefault="00EE76EC" w:rsidP="00EE76EC">
      <w:pPr>
        <w:ind w:firstLine="20pt"/>
        <w:jc w:val="both"/>
      </w:pPr>
      <w:r w:rsidRPr="000503E7">
        <w:rPr>
          <w:rFonts w:eastAsia="바탕"/>
        </w:rPr>
        <w:t xml:space="preserve">This </w:t>
      </w:r>
      <w:r>
        <w:rPr>
          <w:rFonts w:eastAsia="바탕"/>
        </w:rPr>
        <w:t>test</w:t>
      </w:r>
      <w:r w:rsidRPr="000503E7">
        <w:rPr>
          <w:rFonts w:eastAsia="바탕"/>
        </w:rPr>
        <w:t xml:space="preserve"> used part of the ILSVRC</w:t>
      </w:r>
      <w:r>
        <w:rPr>
          <w:rFonts w:eastAsia="바탕"/>
        </w:rPr>
        <w:t xml:space="preserve"> </w:t>
      </w:r>
      <w:r>
        <w:rPr>
          <w:rFonts w:eastAsia="바탕"/>
        </w:rPr>
        <w:fldChar w:fldCharType="begin"/>
      </w:r>
      <w:r>
        <w:rPr>
          <w:rFonts w:eastAsia="바탕"/>
        </w:rPr>
        <w:instrText xml:space="preserve"> REF _Ref45757273 \r \h </w:instrText>
      </w:r>
      <w:r>
        <w:rPr>
          <w:rFonts w:eastAsia="바탕"/>
        </w:rPr>
      </w:r>
      <w:r>
        <w:rPr>
          <w:rFonts w:eastAsia="바탕"/>
        </w:rPr>
        <w:fldChar w:fldCharType="separate"/>
      </w:r>
      <w:r w:rsidR="005569F8">
        <w:rPr>
          <w:rFonts w:eastAsia="바탕"/>
        </w:rPr>
        <w:t>[26]</w:t>
      </w:r>
      <w:r>
        <w:rPr>
          <w:rFonts w:eastAsia="바탕"/>
        </w:rPr>
        <w:fldChar w:fldCharType="end"/>
      </w:r>
      <w:r>
        <w:rPr>
          <w:rFonts w:eastAsia="바탕"/>
        </w:rPr>
        <w:t xml:space="preserve"> </w:t>
      </w:r>
      <w:r w:rsidRPr="000503E7">
        <w:rPr>
          <w:rFonts w:eastAsia="바탕"/>
        </w:rPr>
        <w:t>2014 dataset</w:t>
      </w:r>
      <w:r w:rsidRPr="000503E7">
        <w:t>.</w:t>
      </w:r>
      <w:r>
        <w:t xml:space="preserve"> </w:t>
      </w:r>
      <w:r w:rsidRPr="005C430E">
        <w:t xml:space="preserve">The </w:t>
      </w:r>
      <w:r w:rsidRPr="005C430E">
        <w:rPr>
          <w:rFonts w:eastAsia="바탕"/>
          <w:lang w:eastAsia="ko-KR"/>
        </w:rPr>
        <w:t>ILSVRC</w:t>
      </w:r>
      <w:r>
        <w:rPr>
          <w:rFonts w:eastAsia="바탕"/>
          <w:lang w:eastAsia="ko-KR"/>
        </w:rPr>
        <w:t xml:space="preserve"> </w:t>
      </w:r>
      <w:r w:rsidRPr="005C430E">
        <w:rPr>
          <w:rFonts w:eastAsia="바탕"/>
          <w:lang w:eastAsia="ko-KR"/>
        </w:rPr>
        <w:t>2014 dataset is different from the ILSVRC 201</w:t>
      </w:r>
      <w:r>
        <w:rPr>
          <w:rFonts w:eastAsia="바탕"/>
          <w:lang w:eastAsia="ko-KR"/>
        </w:rPr>
        <w:t>3 dataset. Thus, it is fine for testing</w:t>
      </w:r>
      <w:r w:rsidRPr="005C430E">
        <w:rPr>
          <w:rFonts w:eastAsia="바탕"/>
          <w:lang w:eastAsia="ko-KR"/>
        </w:rPr>
        <w:t>.</w:t>
      </w:r>
      <w:r>
        <w:rPr>
          <w:rFonts w:eastAsia="바탕"/>
          <w:lang w:eastAsia="ko-KR"/>
        </w:rPr>
        <w:t xml:space="preserve"> </w:t>
      </w:r>
    </w:p>
    <w:p w14:paraId="12D9F6F7" w14:textId="5431A06A" w:rsidR="00EE76EC" w:rsidRDefault="00EE76EC" w:rsidP="00EE76EC">
      <w:pPr>
        <w:ind w:firstLine="20pt"/>
        <w:jc w:val="both"/>
        <w:rPr>
          <w:rFonts w:eastAsia="바탕"/>
          <w:lang w:eastAsia="ko-KR"/>
        </w:rPr>
      </w:pPr>
      <w:r w:rsidRPr="008D6605">
        <w:rPr>
          <w:color w:val="000000"/>
          <w:shd w:val="clear" w:color="auto" w:fill="FDFDFD"/>
        </w:rPr>
        <w:t xml:space="preserve">Step 1 is the step of separating </w:t>
      </w:r>
      <w:r w:rsidRPr="000503E7">
        <w:rPr>
          <w:color w:val="000000"/>
          <w:shd w:val="clear" w:color="auto" w:fill="FDFDFD"/>
        </w:rPr>
        <w:t>living and non</w:t>
      </w:r>
      <w:r>
        <w:rPr>
          <w:color w:val="000000"/>
          <w:shd w:val="clear" w:color="auto" w:fill="FDFDFD"/>
        </w:rPr>
        <w:t>l</w:t>
      </w:r>
      <w:r w:rsidRPr="000503E7">
        <w:rPr>
          <w:color w:val="000000"/>
          <w:shd w:val="clear" w:color="auto" w:fill="FDFDFD"/>
        </w:rPr>
        <w:t>iving things</w:t>
      </w:r>
      <w:r>
        <w:rPr>
          <w:color w:val="000000"/>
          <w:shd w:val="clear" w:color="auto" w:fill="FDFDFD"/>
        </w:rPr>
        <w:t>. There were</w:t>
      </w:r>
      <w:r w:rsidRPr="00012EB7">
        <w:rPr>
          <w:color w:val="000000"/>
          <w:shd w:val="clear" w:color="auto" w:fill="FDFDFD"/>
        </w:rPr>
        <w:t xml:space="preserve"> </w:t>
      </w:r>
      <w:r>
        <w:rPr>
          <w:color w:val="000000"/>
          <w:shd w:val="clear" w:color="auto" w:fill="FDFDFD"/>
        </w:rPr>
        <w:t>many errors</w:t>
      </w:r>
      <w:r w:rsidRPr="00012EB7">
        <w:rPr>
          <w:color w:val="000000"/>
          <w:shd w:val="clear" w:color="auto" w:fill="FDFDFD"/>
        </w:rPr>
        <w:t xml:space="preserve"> in the test </w:t>
      </w:r>
      <w:r>
        <w:rPr>
          <w:color w:val="000000"/>
          <w:shd w:val="clear" w:color="auto" w:fill="FDFDFD"/>
        </w:rPr>
        <w:t>because of labeling of objects in dataset.</w:t>
      </w:r>
      <w:r w:rsidRPr="00CA0B41">
        <w:rPr>
          <w:rFonts w:ascii="바탕" w:eastAsia="바탕" w:hAnsi="바탕" w:cs="바탕"/>
          <w:color w:val="FF0000"/>
          <w:shd w:val="clear" w:color="auto" w:fill="FDFDFD"/>
        </w:rPr>
        <w:t xml:space="preserve"> </w:t>
      </w:r>
      <w:r w:rsidRPr="00012EB7">
        <w:rPr>
          <w:color w:val="000000"/>
          <w:shd w:val="clear" w:color="auto" w:fill="FDFDFD"/>
        </w:rPr>
        <w:t xml:space="preserve">Therefore, </w:t>
      </w:r>
      <w:r>
        <w:rPr>
          <w:color w:val="000000"/>
          <w:shd w:val="clear" w:color="auto" w:fill="FDFDFD"/>
        </w:rPr>
        <w:t xml:space="preserve">we reduced the threshold for </w:t>
      </w:r>
      <w:r w:rsidRPr="00012EB7">
        <w:rPr>
          <w:color w:val="000000"/>
          <w:shd w:val="clear" w:color="auto" w:fill="FDFDFD"/>
        </w:rPr>
        <w:t>the test from 0.8 to 0.4</w:t>
      </w:r>
      <w:r>
        <w:rPr>
          <w:color w:val="000000"/>
          <w:shd w:val="clear" w:color="auto" w:fill="FDFDFD"/>
        </w:rPr>
        <w:t xml:space="preserve"> to detect objects</w:t>
      </w:r>
      <w:r w:rsidRPr="00012EB7">
        <w:rPr>
          <w:color w:val="000000"/>
          <w:shd w:val="clear" w:color="auto" w:fill="FDFDFD"/>
        </w:rPr>
        <w:t>.</w:t>
      </w:r>
      <w:r>
        <w:rPr>
          <w:color w:val="000000"/>
          <w:shd w:val="clear" w:color="auto" w:fill="FDFDFD"/>
        </w:rPr>
        <w:t xml:space="preserve"> </w:t>
      </w:r>
      <w:r w:rsidRPr="006C786B">
        <w:rPr>
          <w:rFonts w:eastAsia="바탕"/>
          <w:lang w:eastAsia="ko-KR"/>
        </w:rPr>
        <w:t>In other words, it was tested by lowering the accuracy than before.</w:t>
      </w:r>
      <w:r>
        <w:rPr>
          <w:rFonts w:eastAsia="바탕"/>
          <w:lang w:eastAsia="ko-KR"/>
        </w:rPr>
        <w:t xml:space="preserve"> </w:t>
      </w:r>
      <w:r w:rsidRPr="006C786B">
        <w:rPr>
          <w:rFonts w:eastAsia="바탕"/>
          <w:lang w:eastAsia="ko-KR"/>
        </w:rPr>
        <w:t>When determining the test results, the criteria are as follows. Even if there are multiple objects in a single Bbox, one object is detected.</w:t>
      </w:r>
      <w:r w:rsidRPr="003618E0">
        <w:t xml:space="preserve"> </w:t>
      </w:r>
      <w:r w:rsidRPr="003618E0">
        <w:rPr>
          <w:rFonts w:eastAsia="바탕"/>
          <w:lang w:eastAsia="ko-KR"/>
        </w:rPr>
        <w:t>At this time, it is based on the judgment that more areas are included in the Bbox. If the same object is detected as duplicate, it was determined that the other object was detected.</w:t>
      </w:r>
      <w:r>
        <w:rPr>
          <w:rFonts w:eastAsia="바탕"/>
          <w:lang w:eastAsia="ko-KR"/>
        </w:rPr>
        <w:t xml:space="preserve"> </w:t>
      </w:r>
      <w:r w:rsidRPr="000A3926">
        <w:rPr>
          <w:rFonts w:eastAsia="바탕"/>
          <w:lang w:eastAsia="ko-KR"/>
        </w:rPr>
        <w:t xml:space="preserve">There are at least </w:t>
      </w:r>
      <w:r>
        <w:rPr>
          <w:rFonts w:eastAsia="바탕"/>
          <w:lang w:eastAsia="ko-KR"/>
        </w:rPr>
        <w:t>6</w:t>
      </w:r>
      <w:r w:rsidRPr="000A3926">
        <w:rPr>
          <w:rFonts w:eastAsia="바탕"/>
          <w:lang w:eastAsia="ko-KR"/>
        </w:rPr>
        <w:t xml:space="preserve"> objects of the same category in a photograph, or the same object has been caught in a bbox too finely more than </w:t>
      </w:r>
      <w:r>
        <w:rPr>
          <w:rFonts w:eastAsia="바탕"/>
          <w:lang w:eastAsia="ko-KR"/>
        </w:rPr>
        <w:t>6</w:t>
      </w:r>
      <w:r w:rsidRPr="000A3926">
        <w:rPr>
          <w:rFonts w:eastAsia="바탕"/>
          <w:lang w:eastAsia="ko-KR"/>
        </w:rPr>
        <w:t xml:space="preserve"> times. These were only counted to </w:t>
      </w:r>
      <w:r>
        <w:rPr>
          <w:rFonts w:eastAsia="바탕"/>
          <w:lang w:eastAsia="ko-KR"/>
        </w:rPr>
        <w:t>5</w:t>
      </w:r>
      <w:r w:rsidRPr="000A3926">
        <w:rPr>
          <w:rFonts w:eastAsia="바탕"/>
          <w:lang w:eastAsia="ko-KR"/>
        </w:rPr>
        <w:t>.</w:t>
      </w:r>
      <w:r>
        <w:rPr>
          <w:rFonts w:eastAsia="바탕"/>
          <w:lang w:eastAsia="ko-KR"/>
        </w:rPr>
        <w:t xml:space="preserve"> </w:t>
      </w:r>
      <w:r w:rsidRPr="005C1D19">
        <w:rPr>
          <w:rFonts w:eastAsia="바탕"/>
          <w:lang w:eastAsia="ko-KR"/>
        </w:rPr>
        <w:t xml:space="preserve">When we tested 9999 </w:t>
      </w:r>
      <w:r>
        <w:rPr>
          <w:rFonts w:eastAsia="바탕"/>
          <w:lang w:eastAsia="ko-KR"/>
        </w:rPr>
        <w:t>image</w:t>
      </w:r>
      <w:r w:rsidRPr="005C1D19">
        <w:rPr>
          <w:rFonts w:eastAsia="바탕"/>
          <w:lang w:eastAsia="ko-KR"/>
        </w:rPr>
        <w:t>s based on this determination and confirmed 300 of them, the results table is the same as</w:t>
      </w:r>
      <w:r w:rsidR="001A7F7B">
        <w:rPr>
          <w:rFonts w:eastAsia="바탕"/>
          <w:lang w:eastAsia="ko-KR"/>
        </w:rPr>
        <w:t xml:space="preserve"> Table 5</w:t>
      </w:r>
      <w:r w:rsidRPr="00E86E55">
        <w:rPr>
          <w:rFonts w:eastAsia="바탕"/>
          <w:lang w:eastAsia="ko-KR"/>
        </w:rPr>
        <w:t>.</w:t>
      </w:r>
    </w:p>
    <w:p w14:paraId="4EE41043" w14:textId="6E9F9CEE" w:rsidR="00EE76EC" w:rsidRPr="0077361A" w:rsidRDefault="0077361A" w:rsidP="0077361A">
      <w:pPr>
        <w:pStyle w:val="tablehead"/>
      </w:pPr>
      <w:r w:rsidRPr="00867C6D">
        <w:rPr>
          <w:iCs/>
        </w:rPr>
        <w:t>Table of the step 1 results of the first 300 tests. Rounded off to the third decimal place</w:t>
      </w:r>
      <w:r w:rsidRPr="00833EE4">
        <w:rPr>
          <w:i/>
          <w:iCs/>
        </w:rPr>
        <w:t>.</w:t>
      </w:r>
    </w:p>
    <w:tbl>
      <w:tblPr>
        <w:tblStyle w:val="a7"/>
        <w:tblW w:w="233.90pt" w:type="dxa"/>
        <w:tblInd w:w="0.25pt" w:type="dxa"/>
        <w:tblLayout w:type="fixed"/>
        <w:tblLook w:firstRow="1" w:lastRow="0" w:firstColumn="1" w:lastColumn="0" w:noHBand="1" w:noVBand="1"/>
      </w:tblPr>
      <w:tblGrid>
        <w:gridCol w:w="846"/>
        <w:gridCol w:w="970"/>
        <w:gridCol w:w="992"/>
        <w:gridCol w:w="1134"/>
        <w:gridCol w:w="736"/>
      </w:tblGrid>
      <w:tr w:rsidR="00EE76EC" w:rsidRPr="000503E7" w14:paraId="3683A03A" w14:textId="77777777" w:rsidTr="0077361A">
        <w:tc>
          <w:tcPr>
            <w:tcW w:w="42.30pt" w:type="dxa"/>
            <w:shd w:val="clear" w:color="auto" w:fill="D9E2F3" w:themeFill="accent5" w:themeFillTint="33"/>
          </w:tcPr>
          <w:p w14:paraId="1E50AC77" w14:textId="77777777" w:rsidR="00EE76EC" w:rsidRPr="000503E7" w:rsidRDefault="00EE76EC" w:rsidP="00EE76EC">
            <w:pPr>
              <w:ind w:firstLine="0pt"/>
              <w:rPr>
                <w:rFonts w:ascii="Times New Roman" w:hAnsi="Times New Roman" w:cs="Times New Roman"/>
                <w:sz w:val="16"/>
                <w:szCs w:val="16"/>
              </w:rPr>
            </w:pPr>
          </w:p>
        </w:tc>
        <w:tc>
          <w:tcPr>
            <w:tcW w:w="48.50pt" w:type="dxa"/>
            <w:shd w:val="clear" w:color="auto" w:fill="D9E2F3" w:themeFill="accent5" w:themeFillTint="33"/>
          </w:tcPr>
          <w:p w14:paraId="17F507B5" w14:textId="77777777" w:rsidR="00EE76EC" w:rsidRPr="000503E7" w:rsidRDefault="00EE76EC" w:rsidP="00EE76EC">
            <w:pPr>
              <w:ind w:firstLine="0pt"/>
              <w:rPr>
                <w:rFonts w:ascii="Times New Roman" w:hAnsi="Times New Roman" w:cs="Times New Roman"/>
                <w:sz w:val="16"/>
                <w:szCs w:val="16"/>
              </w:rPr>
            </w:pPr>
            <w:r w:rsidRPr="000503E7">
              <w:rPr>
                <w:rFonts w:ascii="Times New Roman" w:hAnsi="Times New Roman" w:cs="Times New Roman"/>
                <w:sz w:val="16"/>
                <w:szCs w:val="16"/>
              </w:rPr>
              <w:t>TRUE</w:t>
            </w:r>
          </w:p>
        </w:tc>
        <w:tc>
          <w:tcPr>
            <w:tcW w:w="49.60pt" w:type="dxa"/>
            <w:shd w:val="clear" w:color="auto" w:fill="D9E2F3" w:themeFill="accent5" w:themeFillTint="33"/>
          </w:tcPr>
          <w:p w14:paraId="2E356041" w14:textId="77777777" w:rsidR="00EE76EC" w:rsidRPr="000503E7" w:rsidRDefault="00EE76EC" w:rsidP="00EE76EC">
            <w:pPr>
              <w:ind w:firstLine="0pt"/>
              <w:rPr>
                <w:rFonts w:ascii="Times New Roman" w:hAnsi="Times New Roman" w:cs="Times New Roman"/>
                <w:sz w:val="16"/>
                <w:szCs w:val="16"/>
              </w:rPr>
            </w:pPr>
            <w:r w:rsidRPr="000503E7">
              <w:rPr>
                <w:rFonts w:ascii="Times New Roman" w:hAnsi="Times New Roman" w:cs="Times New Roman"/>
                <w:sz w:val="16"/>
                <w:szCs w:val="16"/>
              </w:rPr>
              <w:t>FALSE</w:t>
            </w:r>
          </w:p>
        </w:tc>
        <w:tc>
          <w:tcPr>
            <w:tcW w:w="56.70pt" w:type="dxa"/>
            <w:shd w:val="clear" w:color="auto" w:fill="D9E2F3" w:themeFill="accent5" w:themeFillTint="33"/>
          </w:tcPr>
          <w:p w14:paraId="50BA6B9D" w14:textId="77777777" w:rsidR="00EE76EC" w:rsidRPr="000503E7" w:rsidRDefault="00EE76EC" w:rsidP="00EE76EC">
            <w:pPr>
              <w:ind w:firstLine="0pt"/>
              <w:rPr>
                <w:rFonts w:ascii="Times New Roman" w:hAnsi="Times New Roman" w:cs="Times New Roman"/>
                <w:sz w:val="16"/>
                <w:szCs w:val="16"/>
              </w:rPr>
            </w:pPr>
            <w:r w:rsidRPr="000503E7">
              <w:rPr>
                <w:rFonts w:ascii="Times New Roman" w:hAnsi="Times New Roman" w:cs="Times New Roman"/>
                <w:sz w:val="16"/>
                <w:szCs w:val="16"/>
              </w:rPr>
              <w:t>detect_fail</w:t>
            </w:r>
          </w:p>
        </w:tc>
        <w:tc>
          <w:tcPr>
            <w:tcW w:w="36.80pt" w:type="dxa"/>
            <w:shd w:val="clear" w:color="auto" w:fill="D9E2F3" w:themeFill="accent5" w:themeFillTint="33"/>
          </w:tcPr>
          <w:p w14:paraId="1ABF4340" w14:textId="77777777" w:rsidR="00EE76EC" w:rsidRPr="000503E7" w:rsidRDefault="00EE76EC" w:rsidP="00EE76EC">
            <w:pPr>
              <w:ind w:firstLine="0pt"/>
              <w:rPr>
                <w:rFonts w:ascii="Times New Roman" w:hAnsi="Times New Roman" w:cs="Times New Roman"/>
                <w:sz w:val="16"/>
                <w:szCs w:val="16"/>
              </w:rPr>
            </w:pPr>
            <w:r w:rsidRPr="000503E7">
              <w:rPr>
                <w:rFonts w:ascii="Times New Roman" w:hAnsi="Times New Roman" w:cs="Times New Roman"/>
                <w:sz w:val="16"/>
                <w:szCs w:val="16"/>
              </w:rPr>
              <w:t>sum</w:t>
            </w:r>
          </w:p>
        </w:tc>
      </w:tr>
      <w:tr w:rsidR="00EE76EC" w:rsidRPr="000503E7" w14:paraId="03AD8A4A" w14:textId="77777777" w:rsidTr="0077361A">
        <w:tc>
          <w:tcPr>
            <w:tcW w:w="42.30pt" w:type="dxa"/>
            <w:shd w:val="clear" w:color="auto" w:fill="D9E2F3" w:themeFill="accent5" w:themeFillTint="33"/>
          </w:tcPr>
          <w:p w14:paraId="72A6B0D3" w14:textId="77777777" w:rsidR="00EE76EC" w:rsidRPr="000503E7" w:rsidRDefault="00EE76EC" w:rsidP="00EE76EC">
            <w:pPr>
              <w:ind w:firstLine="0pt"/>
              <w:rPr>
                <w:rFonts w:ascii="Times New Roman" w:hAnsi="Times New Roman" w:cs="Times New Roman"/>
                <w:sz w:val="16"/>
                <w:szCs w:val="16"/>
              </w:rPr>
            </w:pPr>
            <w:r w:rsidRPr="000503E7">
              <w:rPr>
                <w:rFonts w:ascii="Times New Roman" w:hAnsi="Times New Roman" w:cs="Times New Roman"/>
                <w:sz w:val="16"/>
                <w:szCs w:val="16"/>
              </w:rPr>
              <w:t>total</w:t>
            </w:r>
          </w:p>
        </w:tc>
        <w:tc>
          <w:tcPr>
            <w:tcW w:w="48.50pt" w:type="dxa"/>
          </w:tcPr>
          <w:p w14:paraId="7FDA9419" w14:textId="77777777" w:rsidR="00EE76EC" w:rsidRPr="000503E7" w:rsidRDefault="00EE76EC" w:rsidP="00EE76EC">
            <w:pPr>
              <w:ind w:firstLine="0pt"/>
              <w:rPr>
                <w:rFonts w:ascii="Times New Roman" w:hAnsi="Times New Roman" w:cs="Times New Roman"/>
                <w:sz w:val="16"/>
                <w:szCs w:val="16"/>
              </w:rPr>
            </w:pPr>
            <w:r w:rsidRPr="000503E7">
              <w:rPr>
                <w:rFonts w:ascii="Times New Roman" w:hAnsi="Times New Roman" w:cs="Times New Roman"/>
                <w:sz w:val="16"/>
                <w:szCs w:val="16"/>
              </w:rPr>
              <w:t>622</w:t>
            </w:r>
          </w:p>
        </w:tc>
        <w:tc>
          <w:tcPr>
            <w:tcW w:w="49.60pt" w:type="dxa"/>
          </w:tcPr>
          <w:p w14:paraId="7F707040" w14:textId="77777777" w:rsidR="00EE76EC" w:rsidRPr="000503E7" w:rsidRDefault="00EE76EC" w:rsidP="00EE76EC">
            <w:pPr>
              <w:ind w:firstLine="0pt"/>
              <w:rPr>
                <w:rFonts w:ascii="Times New Roman" w:hAnsi="Times New Roman" w:cs="Times New Roman"/>
                <w:sz w:val="16"/>
                <w:szCs w:val="16"/>
              </w:rPr>
            </w:pPr>
            <w:r w:rsidRPr="000503E7">
              <w:rPr>
                <w:rFonts w:ascii="Times New Roman" w:hAnsi="Times New Roman" w:cs="Times New Roman"/>
                <w:sz w:val="16"/>
                <w:szCs w:val="16"/>
              </w:rPr>
              <w:t>274</w:t>
            </w:r>
          </w:p>
        </w:tc>
        <w:tc>
          <w:tcPr>
            <w:tcW w:w="56.70pt" w:type="dxa"/>
          </w:tcPr>
          <w:p w14:paraId="178F3A1E" w14:textId="77777777" w:rsidR="00EE76EC" w:rsidRPr="000503E7" w:rsidRDefault="00EE76EC" w:rsidP="00EE76EC">
            <w:pPr>
              <w:ind w:firstLine="0pt"/>
              <w:rPr>
                <w:rFonts w:ascii="Times New Roman" w:hAnsi="Times New Roman" w:cs="Times New Roman"/>
                <w:sz w:val="16"/>
                <w:szCs w:val="16"/>
              </w:rPr>
            </w:pPr>
            <w:r w:rsidRPr="000503E7">
              <w:rPr>
                <w:rFonts w:ascii="Times New Roman" w:hAnsi="Times New Roman" w:cs="Times New Roman"/>
                <w:sz w:val="16"/>
                <w:szCs w:val="16"/>
              </w:rPr>
              <w:t>54</w:t>
            </w:r>
          </w:p>
        </w:tc>
        <w:tc>
          <w:tcPr>
            <w:tcW w:w="36.80pt" w:type="dxa"/>
          </w:tcPr>
          <w:p w14:paraId="6CB555E8" w14:textId="77777777" w:rsidR="00EE76EC" w:rsidRPr="000503E7" w:rsidRDefault="00EE76EC" w:rsidP="00EE76EC">
            <w:pPr>
              <w:ind w:firstLine="0pt"/>
              <w:rPr>
                <w:rFonts w:ascii="Times New Roman" w:hAnsi="Times New Roman" w:cs="Times New Roman"/>
                <w:sz w:val="16"/>
                <w:szCs w:val="16"/>
              </w:rPr>
            </w:pPr>
            <w:r w:rsidRPr="000503E7">
              <w:rPr>
                <w:rFonts w:ascii="Times New Roman" w:hAnsi="Times New Roman" w:cs="Times New Roman"/>
                <w:sz w:val="16"/>
                <w:szCs w:val="16"/>
              </w:rPr>
              <w:t>917</w:t>
            </w:r>
          </w:p>
        </w:tc>
      </w:tr>
      <w:tr w:rsidR="00EE76EC" w:rsidRPr="000503E7" w14:paraId="4F82E32D" w14:textId="77777777" w:rsidTr="0077361A">
        <w:tc>
          <w:tcPr>
            <w:tcW w:w="42.30pt" w:type="dxa"/>
            <w:shd w:val="clear" w:color="auto" w:fill="D9E2F3" w:themeFill="accent5" w:themeFillTint="33"/>
          </w:tcPr>
          <w:p w14:paraId="339EE6AA" w14:textId="77777777" w:rsidR="00EE76EC" w:rsidRPr="000503E7" w:rsidRDefault="00EE76EC" w:rsidP="00EE76EC">
            <w:pPr>
              <w:ind w:firstLine="0pt"/>
              <w:rPr>
                <w:rFonts w:ascii="Times New Roman" w:hAnsi="Times New Roman" w:cs="Times New Roman"/>
                <w:sz w:val="16"/>
                <w:szCs w:val="16"/>
              </w:rPr>
            </w:pPr>
            <w:r w:rsidRPr="000503E7">
              <w:rPr>
                <w:rFonts w:ascii="Times New Roman" w:hAnsi="Times New Roman" w:cs="Times New Roman"/>
                <w:sz w:val="16"/>
                <w:szCs w:val="16"/>
              </w:rPr>
              <w:t>ratio(%)</w:t>
            </w:r>
          </w:p>
        </w:tc>
        <w:tc>
          <w:tcPr>
            <w:tcW w:w="48.50pt" w:type="dxa"/>
          </w:tcPr>
          <w:p w14:paraId="7203E0EB" w14:textId="77777777" w:rsidR="00EE76EC" w:rsidRPr="000503E7" w:rsidRDefault="00EE76EC" w:rsidP="00EE76EC">
            <w:pPr>
              <w:ind w:firstLine="0pt"/>
              <w:rPr>
                <w:rFonts w:ascii="Times New Roman" w:hAnsi="Times New Roman" w:cs="Times New Roman"/>
                <w:sz w:val="16"/>
                <w:szCs w:val="16"/>
              </w:rPr>
            </w:pPr>
            <w:r w:rsidRPr="000503E7">
              <w:rPr>
                <w:rFonts w:ascii="Times New Roman" w:hAnsi="Times New Roman" w:cs="Times New Roman"/>
                <w:sz w:val="16"/>
                <w:szCs w:val="16"/>
              </w:rPr>
              <w:t>67.83</w:t>
            </w:r>
          </w:p>
        </w:tc>
        <w:tc>
          <w:tcPr>
            <w:tcW w:w="49.60pt" w:type="dxa"/>
          </w:tcPr>
          <w:p w14:paraId="19D89D6C" w14:textId="77777777" w:rsidR="00EE76EC" w:rsidRPr="000503E7" w:rsidRDefault="00EE76EC" w:rsidP="00EE76EC">
            <w:pPr>
              <w:ind w:firstLine="0pt"/>
              <w:rPr>
                <w:rFonts w:ascii="Times New Roman" w:hAnsi="Times New Roman" w:cs="Times New Roman"/>
                <w:sz w:val="16"/>
                <w:szCs w:val="16"/>
              </w:rPr>
            </w:pPr>
            <w:r w:rsidRPr="000503E7">
              <w:rPr>
                <w:rFonts w:ascii="Times New Roman" w:hAnsi="Times New Roman" w:cs="Times New Roman"/>
                <w:sz w:val="16"/>
                <w:szCs w:val="16"/>
              </w:rPr>
              <w:t>29.88</w:t>
            </w:r>
          </w:p>
        </w:tc>
        <w:tc>
          <w:tcPr>
            <w:tcW w:w="56.70pt" w:type="dxa"/>
          </w:tcPr>
          <w:p w14:paraId="261BEA10" w14:textId="77777777" w:rsidR="00EE76EC" w:rsidRPr="000503E7" w:rsidRDefault="00EE76EC" w:rsidP="00EE76EC">
            <w:pPr>
              <w:ind w:firstLine="0pt"/>
              <w:rPr>
                <w:rFonts w:ascii="Times New Roman" w:hAnsi="Times New Roman" w:cs="Times New Roman"/>
                <w:sz w:val="16"/>
                <w:szCs w:val="16"/>
              </w:rPr>
            </w:pPr>
            <w:r w:rsidRPr="000503E7">
              <w:rPr>
                <w:rFonts w:ascii="Times New Roman" w:hAnsi="Times New Roman" w:cs="Times New Roman"/>
                <w:sz w:val="16"/>
                <w:szCs w:val="16"/>
              </w:rPr>
              <w:t>2.29</w:t>
            </w:r>
          </w:p>
        </w:tc>
        <w:tc>
          <w:tcPr>
            <w:tcW w:w="36.80pt" w:type="dxa"/>
          </w:tcPr>
          <w:p w14:paraId="17EF39A3" w14:textId="77777777" w:rsidR="00EE76EC" w:rsidRPr="000503E7" w:rsidRDefault="00EE76EC" w:rsidP="00EE76EC">
            <w:pPr>
              <w:keepNext/>
              <w:ind w:firstLine="0pt"/>
              <w:rPr>
                <w:rFonts w:ascii="Times New Roman" w:hAnsi="Times New Roman" w:cs="Times New Roman"/>
                <w:sz w:val="16"/>
                <w:szCs w:val="16"/>
              </w:rPr>
            </w:pPr>
            <w:r w:rsidRPr="000503E7">
              <w:rPr>
                <w:rFonts w:ascii="Times New Roman" w:hAnsi="Times New Roman" w:cs="Times New Roman"/>
                <w:sz w:val="16"/>
                <w:szCs w:val="16"/>
              </w:rPr>
              <w:t>100</w:t>
            </w:r>
          </w:p>
        </w:tc>
      </w:tr>
    </w:tbl>
    <w:p w14:paraId="6B5221B1" w14:textId="77777777" w:rsidR="00EE76EC" w:rsidRPr="0077361A" w:rsidRDefault="00EE76EC" w:rsidP="00EE76EC">
      <w:pPr>
        <w:pStyle w:val="a6"/>
        <w:ind w:firstLine="0pt"/>
        <w:rPr>
          <w:rFonts w:ascii="Times New Roman" w:hAnsi="Times New Roman" w:cs="Times New Roman"/>
          <w:i w:val="0"/>
          <w:iCs w:val="0"/>
          <w:sz w:val="10"/>
          <w:szCs w:val="10"/>
        </w:rPr>
      </w:pPr>
    </w:p>
    <w:p w14:paraId="48E3762A" w14:textId="4C3F52AA" w:rsidR="00EE76EC" w:rsidRDefault="00EE76EC" w:rsidP="0077361A">
      <w:pPr>
        <w:ind w:firstLineChars="200" w:firstLine="20pt"/>
        <w:jc w:val="both"/>
        <w:rPr>
          <w:rFonts w:eastAsia="맑은 고딕"/>
          <w:lang w:eastAsia="ko-KR"/>
        </w:rPr>
      </w:pPr>
      <w:r>
        <w:rPr>
          <w:rFonts w:eastAsia="맑은 고딕"/>
          <w:lang w:eastAsia="ko-KR"/>
        </w:rPr>
        <w:t xml:space="preserve">The whole </w:t>
      </w:r>
      <w:r w:rsidRPr="00904D32">
        <w:rPr>
          <w:rFonts w:eastAsia="맑은 고딕"/>
          <w:lang w:eastAsia="ko-KR"/>
        </w:rPr>
        <w:t xml:space="preserve">of 9999 images were tested in 8477.55 seconds rounded up from the third </w:t>
      </w:r>
      <w:r>
        <w:rPr>
          <w:rFonts w:eastAsia="맑은 고딕"/>
          <w:lang w:eastAsia="ko-KR"/>
        </w:rPr>
        <w:t xml:space="preserve">decimal </w:t>
      </w:r>
      <w:r w:rsidRPr="00904D32">
        <w:rPr>
          <w:rFonts w:eastAsia="맑은 고딕"/>
          <w:lang w:eastAsia="ko-KR"/>
        </w:rPr>
        <w:t>spot. Some of the test results are</w:t>
      </w:r>
      <w:r>
        <w:rPr>
          <w:rFonts w:eastAsia="맑은 고딕"/>
          <w:lang w:eastAsia="ko-KR"/>
        </w:rPr>
        <w:t xml:space="preserve"> </w:t>
      </w:r>
      <w:r w:rsidRPr="00C400B2">
        <w:rPr>
          <w:rFonts w:eastAsia="맑은 고딕"/>
          <w:lang w:eastAsia="ko-KR"/>
        </w:rPr>
        <w:fldChar w:fldCharType="begin"/>
      </w:r>
      <w:r w:rsidRPr="00C400B2">
        <w:rPr>
          <w:rFonts w:eastAsia="맑은 고딕"/>
          <w:lang w:eastAsia="ko-KR"/>
        </w:rPr>
        <w:instrText xml:space="preserve"> REF _Ref45132139 \h  \* MERGEFORMAT </w:instrText>
      </w:r>
      <w:r w:rsidRPr="00C400B2">
        <w:rPr>
          <w:rFonts w:eastAsia="맑은 고딕"/>
          <w:lang w:eastAsia="ko-KR"/>
        </w:rPr>
      </w:r>
      <w:r w:rsidRPr="00C400B2">
        <w:rPr>
          <w:rFonts w:eastAsia="맑은 고딕"/>
          <w:lang w:eastAsia="ko-KR"/>
        </w:rPr>
        <w:fldChar w:fldCharType="separate"/>
      </w:r>
      <w:r w:rsidR="005569F8" w:rsidRPr="005569F8">
        <w:t xml:space="preserve">Figure </w:t>
      </w:r>
      <w:r w:rsidR="005569F8" w:rsidRPr="005569F8">
        <w:rPr>
          <w:noProof/>
        </w:rPr>
        <w:t>6</w:t>
      </w:r>
      <w:r w:rsidRPr="00C400B2">
        <w:rPr>
          <w:rFonts w:eastAsia="맑은 고딕"/>
          <w:lang w:eastAsia="ko-KR"/>
        </w:rPr>
        <w:fldChar w:fldCharType="end"/>
      </w:r>
      <w:r w:rsidRPr="00C400B2">
        <w:rPr>
          <w:rFonts w:eastAsia="맑은 고딕"/>
          <w:lang w:eastAsia="ko-KR"/>
        </w:rPr>
        <w:t>.</w:t>
      </w:r>
    </w:p>
    <w:p w14:paraId="74A5C6E2" w14:textId="2C882FCF" w:rsidR="0077361A" w:rsidRDefault="0077361A" w:rsidP="00C06FA7">
      <w:pPr>
        <w:ind w:firstLineChars="200" w:firstLine="20pt"/>
        <w:jc w:val="both"/>
        <w:rPr>
          <w:rFonts w:eastAsia="맑은 고딕"/>
          <w:lang w:eastAsia="ko-KR"/>
        </w:rPr>
      </w:pPr>
      <w:r w:rsidRPr="00176858">
        <w:rPr>
          <w:rFonts w:eastAsia="맑은 고딕"/>
          <w:lang w:eastAsia="ko-KR"/>
        </w:rPr>
        <w:t>What is difficult to determine in step 1 is that a person is dressed, as shown in</w:t>
      </w:r>
      <w:r w:rsidR="00C06FA7">
        <w:rPr>
          <w:rFonts w:eastAsia="맑은 고딕"/>
          <w:lang w:eastAsia="ko-KR"/>
        </w:rPr>
        <w:t xml:space="preserve"> Figure 7. </w:t>
      </w:r>
      <w:r w:rsidRPr="005A6809">
        <w:rPr>
          <w:rFonts w:eastAsia="맑은 고딕"/>
          <w:lang w:eastAsia="ko-KR"/>
        </w:rPr>
        <w:t xml:space="preserve">Therefore, </w:t>
      </w:r>
      <w:r w:rsidRPr="007E601E">
        <w:rPr>
          <w:rFonts w:eastAsia="맑은 고딕"/>
          <w:lang w:eastAsia="ko-KR"/>
        </w:rPr>
        <w:t xml:space="preserve">in the case of </w:t>
      </w:r>
      <w:r w:rsidR="00C06FA7">
        <w:rPr>
          <w:rFonts w:eastAsia="맑은 고딕"/>
          <w:lang w:eastAsia="ko-KR"/>
        </w:rPr>
        <w:t xml:space="preserve"> Figure 7</w:t>
      </w:r>
      <w:r w:rsidRPr="007E601E">
        <w:rPr>
          <w:rFonts w:eastAsia="맑은 고딕"/>
          <w:lang w:eastAsia="ko-KR"/>
        </w:rPr>
        <w:t xml:space="preserve">, </w:t>
      </w:r>
      <w:r>
        <w:rPr>
          <w:rFonts w:eastAsia="맑은 고딕"/>
          <w:lang w:eastAsia="ko-KR"/>
        </w:rPr>
        <w:t>a person with</w:t>
      </w:r>
      <w:r w:rsidRPr="007E601E">
        <w:rPr>
          <w:rFonts w:eastAsia="맑은 고딕"/>
          <w:lang w:eastAsia="ko-KR"/>
        </w:rPr>
        <w:t xml:space="preserve"> the</w:t>
      </w:r>
      <w:r>
        <w:rPr>
          <w:rFonts w:eastAsia="맑은 고딕"/>
          <w:lang w:eastAsia="ko-KR"/>
        </w:rPr>
        <w:t xml:space="preserve"> big</w:t>
      </w:r>
      <w:r w:rsidRPr="007E601E">
        <w:rPr>
          <w:rFonts w:eastAsia="맑은 고딕"/>
          <w:lang w:eastAsia="ko-KR"/>
        </w:rPr>
        <w:t xml:space="preserve"> proportion of clothing in the bbox area was judged</w:t>
      </w:r>
      <w:r w:rsidRPr="005A6809">
        <w:rPr>
          <w:rFonts w:eastAsia="맑은 고딕"/>
          <w:lang w:eastAsia="ko-KR"/>
        </w:rPr>
        <w:t xml:space="preserve"> to be non_living_things because it detected the clothing. However, since the person was not detected, it was added to the number of undetected (detect_fail in the table). The reason for this problem is that the clothing such as swimsuits train</w:t>
      </w:r>
      <w:r>
        <w:rPr>
          <w:rFonts w:eastAsia="맑은 고딕"/>
          <w:lang w:eastAsia="ko-KR"/>
        </w:rPr>
        <w:t>ed</w:t>
      </w:r>
      <w:r w:rsidRPr="005A6809">
        <w:rPr>
          <w:rFonts w:eastAsia="맑은 고딕"/>
          <w:lang w:eastAsia="ko-KR"/>
        </w:rPr>
        <w:t xml:space="preserve"> to </w:t>
      </w:r>
      <w:r>
        <w:rPr>
          <w:rFonts w:eastAsia="맑은 고딕"/>
          <w:lang w:eastAsia="ko-KR"/>
        </w:rPr>
        <w:t>non_living_things</w:t>
      </w:r>
      <w:r w:rsidRPr="005A6809">
        <w:rPr>
          <w:rFonts w:eastAsia="맑은 고딕"/>
          <w:lang w:eastAsia="ko-KR"/>
        </w:rPr>
        <w:t xml:space="preserve"> objects, and train</w:t>
      </w:r>
      <w:r>
        <w:rPr>
          <w:rFonts w:eastAsia="맑은 고딕"/>
          <w:lang w:eastAsia="ko-KR"/>
        </w:rPr>
        <w:t>ed person</w:t>
      </w:r>
      <w:r w:rsidRPr="005A6809">
        <w:rPr>
          <w:rFonts w:eastAsia="맑은 고딕"/>
          <w:lang w:eastAsia="ko-KR"/>
        </w:rPr>
        <w:t xml:space="preserve"> into </w:t>
      </w:r>
      <w:r>
        <w:rPr>
          <w:rFonts w:eastAsia="맑은 고딕"/>
          <w:lang w:eastAsia="ko-KR"/>
        </w:rPr>
        <w:t>living_things</w:t>
      </w:r>
      <w:r w:rsidRPr="005A6809">
        <w:rPr>
          <w:rFonts w:eastAsia="맑은 고딕"/>
          <w:lang w:eastAsia="ko-KR"/>
        </w:rPr>
        <w:t xml:space="preserve">. To solve this problem, </w:t>
      </w:r>
      <w:r>
        <w:rPr>
          <w:rFonts w:eastAsia="맑은 고딕"/>
          <w:lang w:eastAsia="ko-KR"/>
        </w:rPr>
        <w:t>person</w:t>
      </w:r>
      <w:r w:rsidRPr="005A6809">
        <w:rPr>
          <w:rFonts w:eastAsia="맑은 고딕"/>
          <w:lang w:eastAsia="ko-KR"/>
        </w:rPr>
        <w:t xml:space="preserve"> should </w:t>
      </w:r>
      <w:r>
        <w:rPr>
          <w:rFonts w:eastAsia="맑은 고딕"/>
          <w:lang w:eastAsia="ko-KR"/>
        </w:rPr>
        <w:t xml:space="preserve">be </w:t>
      </w:r>
      <w:r w:rsidRPr="005A6809">
        <w:rPr>
          <w:rFonts w:eastAsia="맑은 고딕"/>
          <w:lang w:eastAsia="ko-KR"/>
        </w:rPr>
        <w:t>train</w:t>
      </w:r>
      <w:r>
        <w:rPr>
          <w:rFonts w:eastAsia="맑은 고딕"/>
          <w:lang w:eastAsia="ko-KR"/>
        </w:rPr>
        <w:t>ed</w:t>
      </w:r>
      <w:r w:rsidRPr="005A6809">
        <w:rPr>
          <w:rFonts w:eastAsia="맑은 고딕"/>
          <w:lang w:eastAsia="ko-KR"/>
        </w:rPr>
        <w:t xml:space="preserve"> only the body parts such as the hands, feet, and face of the person except </w:t>
      </w:r>
      <w:r>
        <w:rPr>
          <w:rFonts w:eastAsia="맑은 고딕"/>
          <w:lang w:eastAsia="ko-KR"/>
        </w:rPr>
        <w:t>clothes</w:t>
      </w:r>
      <w:r w:rsidRPr="005A6809">
        <w:rPr>
          <w:rFonts w:eastAsia="맑은 고딕"/>
          <w:lang w:eastAsia="ko-KR"/>
        </w:rPr>
        <w:t xml:space="preserve"> </w:t>
      </w:r>
      <w:r>
        <w:rPr>
          <w:rFonts w:eastAsia="맑은 고딕"/>
          <w:lang w:eastAsia="ko-KR"/>
        </w:rPr>
        <w:t>or clothing should be removed from a category</w:t>
      </w:r>
      <w:r w:rsidRPr="005A6809">
        <w:rPr>
          <w:rFonts w:eastAsia="맑은 고딕"/>
          <w:lang w:eastAsia="ko-KR"/>
        </w:rPr>
        <w:t>.</w:t>
      </w:r>
    </w:p>
    <w:p w14:paraId="5FEA8ACB" w14:textId="77777777" w:rsidR="0077361A" w:rsidRPr="0077361A" w:rsidRDefault="0077361A" w:rsidP="0077361A">
      <w:pPr>
        <w:ind w:firstLineChars="200" w:firstLine="10pt"/>
        <w:jc w:val="both"/>
        <w:rPr>
          <w:rFonts w:eastAsia="맑은 고딕"/>
          <w:sz w:val="10"/>
          <w:szCs w:val="10"/>
          <w:lang w:eastAsia="ko-KR"/>
        </w:rPr>
      </w:pPr>
    </w:p>
    <w:p w14:paraId="593914A1" w14:textId="107832C4" w:rsidR="00EE76EC" w:rsidRPr="000503E7" w:rsidRDefault="00EE76EC" w:rsidP="00EE76EC">
      <w:pPr>
        <w:keepNext/>
        <w:rPr>
          <w:rFonts w:eastAsia="맑은 고딕"/>
          <w:lang w:eastAsia="ko-KR"/>
        </w:rPr>
      </w:pPr>
      <w:r>
        <w:rPr>
          <w:noProof/>
          <w:lang w:eastAsia="ko-KR"/>
        </w:rPr>
        <w:drawing>
          <wp:inline distT="0" distB="0" distL="0" distR="0" wp14:anchorId="4D841EBF" wp14:editId="5DA00CBA">
            <wp:extent cx="1037958" cy="802256"/>
            <wp:effectExtent l="0" t="0" r="0" b="0"/>
            <wp:docPr id="1221255294" name="그림 205594259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그림 205594259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41332" cy="804864"/>
                    </a:xfrm>
                    <a:prstGeom prst="rect">
                      <a:avLst/>
                    </a:prstGeom>
                  </pic:spPr>
                </pic:pic>
              </a:graphicData>
            </a:graphic>
          </wp:inline>
        </w:drawing>
      </w:r>
      <w:r>
        <w:rPr>
          <w:noProof/>
          <w:lang w:eastAsia="ko-KR"/>
        </w:rPr>
        <w:drawing>
          <wp:inline distT="0" distB="0" distL="0" distR="0" wp14:anchorId="68D31331" wp14:editId="6728DB43">
            <wp:extent cx="879894" cy="1173192"/>
            <wp:effectExtent l="0" t="0" r="0" b="8255"/>
            <wp:docPr id="224912853" name="그림 169985650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그림 169985650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3150" cy="1177533"/>
                    </a:xfrm>
                    <a:prstGeom prst="rect">
                      <a:avLst/>
                    </a:prstGeom>
                  </pic:spPr>
                </pic:pic>
              </a:graphicData>
            </a:graphic>
          </wp:inline>
        </w:drawing>
      </w:r>
      <w:r>
        <w:rPr>
          <w:noProof/>
          <w:lang w:eastAsia="ko-KR"/>
        </w:rPr>
        <w:drawing>
          <wp:inline distT="0" distB="0" distL="0" distR="0" wp14:anchorId="416DD2A5" wp14:editId="6B318306">
            <wp:extent cx="997160" cy="1164566"/>
            <wp:effectExtent l="0" t="0" r="0" b="0"/>
            <wp:docPr id="18884681" name="그림 192180565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그림 192180565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9727" cy="1167564"/>
                    </a:xfrm>
                    <a:prstGeom prst="rect">
                      <a:avLst/>
                    </a:prstGeom>
                  </pic:spPr>
                </pic:pic>
              </a:graphicData>
            </a:graphic>
          </wp:inline>
        </w:drawing>
      </w:r>
    </w:p>
    <w:p w14:paraId="13E53AEC" w14:textId="1229515B" w:rsidR="00EE76EC" w:rsidRPr="0077361A" w:rsidRDefault="00EE76EC" w:rsidP="0077361A">
      <w:pPr>
        <w:pStyle w:val="a6"/>
        <w:ind w:firstLine="0pt"/>
        <w:rPr>
          <w:rFonts w:ascii="Times New Roman" w:eastAsia="바탕" w:hAnsi="Times New Roman" w:cs="Times New Roman" w:hint="eastAsia"/>
          <w:i w:val="0"/>
          <w:iCs w:val="0"/>
          <w:color w:val="000000" w:themeColor="text1"/>
          <w:sz w:val="16"/>
          <w:szCs w:val="20"/>
          <w:lang w:eastAsia="ko-KR"/>
        </w:rPr>
      </w:pPr>
      <w:bookmarkStart w:id="5" w:name="_Ref45132139"/>
      <w:r w:rsidRPr="0077361A">
        <w:rPr>
          <w:rFonts w:ascii="Times New Roman" w:hAnsi="Times New Roman" w:cs="Times New Roman"/>
          <w:i w:val="0"/>
          <w:iCs w:val="0"/>
          <w:color w:val="000000" w:themeColor="text1"/>
          <w:sz w:val="16"/>
          <w:szCs w:val="20"/>
        </w:rPr>
        <w:t xml:space="preserve">Figure </w:t>
      </w:r>
      <w:r w:rsidRPr="0077361A">
        <w:rPr>
          <w:rFonts w:ascii="Times New Roman" w:hAnsi="Times New Roman" w:cs="Times New Roman"/>
          <w:i w:val="0"/>
          <w:iCs w:val="0"/>
          <w:color w:val="000000" w:themeColor="text1"/>
          <w:sz w:val="16"/>
          <w:szCs w:val="20"/>
        </w:rPr>
        <w:fldChar w:fldCharType="begin"/>
      </w:r>
      <w:r w:rsidRPr="0077361A">
        <w:rPr>
          <w:rFonts w:ascii="Times New Roman" w:hAnsi="Times New Roman" w:cs="Times New Roman"/>
          <w:i w:val="0"/>
          <w:iCs w:val="0"/>
          <w:color w:val="000000" w:themeColor="text1"/>
          <w:sz w:val="16"/>
          <w:szCs w:val="20"/>
        </w:rPr>
        <w:instrText xml:space="preserve"> SEQ Figure \* ARABIC </w:instrText>
      </w:r>
      <w:r w:rsidRPr="0077361A">
        <w:rPr>
          <w:rFonts w:ascii="Times New Roman" w:hAnsi="Times New Roman" w:cs="Times New Roman"/>
          <w:i w:val="0"/>
          <w:iCs w:val="0"/>
          <w:color w:val="000000" w:themeColor="text1"/>
          <w:sz w:val="16"/>
          <w:szCs w:val="20"/>
        </w:rPr>
        <w:fldChar w:fldCharType="separate"/>
      </w:r>
      <w:r w:rsidR="005569F8">
        <w:rPr>
          <w:rFonts w:ascii="Times New Roman" w:hAnsi="Times New Roman" w:cs="Times New Roman"/>
          <w:i w:val="0"/>
          <w:iCs w:val="0"/>
          <w:noProof/>
          <w:color w:val="000000" w:themeColor="text1"/>
          <w:sz w:val="16"/>
          <w:szCs w:val="20"/>
        </w:rPr>
        <w:t>6</w:t>
      </w:r>
      <w:r w:rsidRPr="0077361A">
        <w:rPr>
          <w:rFonts w:ascii="Times New Roman" w:hAnsi="Times New Roman" w:cs="Times New Roman"/>
          <w:i w:val="0"/>
          <w:iCs w:val="0"/>
          <w:color w:val="000000" w:themeColor="text1"/>
          <w:sz w:val="16"/>
          <w:szCs w:val="20"/>
        </w:rPr>
        <w:fldChar w:fldCharType="end"/>
      </w:r>
      <w:bookmarkEnd w:id="5"/>
      <w:r w:rsidRPr="0077361A">
        <w:rPr>
          <w:rFonts w:ascii="Times New Roman" w:hAnsi="Times New Roman" w:cs="Times New Roman"/>
          <w:i w:val="0"/>
          <w:iCs w:val="0"/>
          <w:color w:val="000000" w:themeColor="text1"/>
          <w:sz w:val="16"/>
          <w:szCs w:val="20"/>
        </w:rPr>
        <w:t xml:space="preserve">: Image of the results of step 1. </w:t>
      </w:r>
      <w:r w:rsidRPr="0077361A">
        <w:rPr>
          <w:rFonts w:ascii="Times New Roman" w:eastAsia="바탕" w:hAnsi="Times New Roman" w:cs="Times New Roman"/>
          <w:i w:val="0"/>
          <w:iCs w:val="0"/>
          <w:color w:val="000000" w:themeColor="text1"/>
          <w:sz w:val="16"/>
          <w:szCs w:val="20"/>
          <w:lang w:eastAsia="ko-KR"/>
        </w:rPr>
        <w:t>It can be seen that the accuracy is very low, such as duplicate detection and bbox detection including only a part.</w:t>
      </w:r>
    </w:p>
    <w:p w14:paraId="5C12229C" w14:textId="77777777" w:rsidR="00EE76EC" w:rsidRPr="000503E7" w:rsidRDefault="00EE76EC" w:rsidP="00EE76EC">
      <w:pPr>
        <w:keepNext/>
        <w:rPr>
          <w:rFonts w:eastAsia="맑은 고딕"/>
          <w:lang w:eastAsia="ko-KR"/>
        </w:rPr>
      </w:pPr>
      <w:r>
        <w:rPr>
          <w:noProof/>
          <w:lang w:eastAsia="ko-KR"/>
        </w:rPr>
        <w:drawing>
          <wp:inline distT="0" distB="0" distL="0" distR="0" wp14:anchorId="2DEF876E" wp14:editId="592B64D8">
            <wp:extent cx="1485900" cy="1052512"/>
            <wp:effectExtent l="0" t="0" r="0" b="0"/>
            <wp:docPr id="398421248" name="그림 143899031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그림 14389903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85900" cy="1052512"/>
                    </a:xfrm>
                    <a:prstGeom prst="rect">
                      <a:avLst/>
                    </a:prstGeom>
                  </pic:spPr>
                </pic:pic>
              </a:graphicData>
            </a:graphic>
          </wp:inline>
        </w:drawing>
      </w:r>
      <w:r>
        <w:rPr>
          <w:noProof/>
          <w:lang w:eastAsia="ko-KR"/>
        </w:rPr>
        <w:drawing>
          <wp:inline distT="0" distB="0" distL="0" distR="0" wp14:anchorId="70C8A329" wp14:editId="5C283CED">
            <wp:extent cx="1452642" cy="1085850"/>
            <wp:effectExtent l="0" t="0" r="0" b="0"/>
            <wp:docPr id="1468526464" name="그림 41521243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그림 41521243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52642" cy="1085850"/>
                    </a:xfrm>
                    <a:prstGeom prst="rect">
                      <a:avLst/>
                    </a:prstGeom>
                  </pic:spPr>
                </pic:pic>
              </a:graphicData>
            </a:graphic>
          </wp:inline>
        </w:drawing>
      </w:r>
      <w:r>
        <w:rPr>
          <w:noProof/>
          <w:lang w:eastAsia="ko-KR"/>
        </w:rPr>
        <w:drawing>
          <wp:inline distT="0" distB="0" distL="0" distR="0" wp14:anchorId="0EB632A2" wp14:editId="7EC11EDB">
            <wp:extent cx="1495514" cy="1000125"/>
            <wp:effectExtent l="0" t="0" r="9525" b="0"/>
            <wp:docPr id="1008972170" name="그림 29927341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그림 2992734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95514" cy="1000125"/>
                    </a:xfrm>
                    <a:prstGeom prst="rect">
                      <a:avLst/>
                    </a:prstGeom>
                  </pic:spPr>
                </pic:pic>
              </a:graphicData>
            </a:graphic>
          </wp:inline>
        </w:drawing>
      </w:r>
      <w:r>
        <w:rPr>
          <w:noProof/>
          <w:lang w:eastAsia="ko-KR"/>
        </w:rPr>
        <w:drawing>
          <wp:inline distT="0" distB="0" distL="0" distR="0" wp14:anchorId="51C9A5A1" wp14:editId="3FE3E4E2">
            <wp:extent cx="1500188" cy="1000125"/>
            <wp:effectExtent l="0" t="0" r="5080" b="0"/>
            <wp:docPr id="1738539383" name="그림 88979997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그림 889799978"/>
                    <pic:cNvPicPr/>
                  </pic:nvPicPr>
                  <pic:blipFill>
                    <a:blip r:embed="rId23">
                      <a:extLst>
                        <a:ext uri="{28A0092B-C50C-407E-A947-70E740481C1C}">
                          <a14:useLocalDpi xmlns:a14="http://schemas.microsoft.com/office/drawing/2010/main" val="0"/>
                        </a:ext>
                      </a:extLst>
                    </a:blip>
                    <a:stretch>
                      <a:fillRect/>
                    </a:stretch>
                  </pic:blipFill>
                  <pic:spPr>
                    <a:xfrm>
                      <a:off x="0" y="0"/>
                      <a:ext cx="1500188" cy="1000125"/>
                    </a:xfrm>
                    <a:prstGeom prst="rect">
                      <a:avLst/>
                    </a:prstGeom>
                  </pic:spPr>
                </pic:pic>
              </a:graphicData>
            </a:graphic>
          </wp:inline>
        </w:drawing>
      </w:r>
    </w:p>
    <w:p w14:paraId="2C779993" w14:textId="77777777" w:rsidR="0077361A" w:rsidRPr="0077361A" w:rsidRDefault="0077361A" w:rsidP="00EE76EC">
      <w:pPr>
        <w:pStyle w:val="a6"/>
        <w:ind w:firstLine="0pt"/>
        <w:rPr>
          <w:rFonts w:ascii="Times New Roman" w:hAnsi="Times New Roman" w:cs="Times New Roman"/>
          <w:i w:val="0"/>
          <w:iCs w:val="0"/>
          <w:sz w:val="10"/>
          <w:szCs w:val="10"/>
        </w:rPr>
      </w:pPr>
      <w:bookmarkStart w:id="6" w:name="_Ref45132007"/>
    </w:p>
    <w:p w14:paraId="3EC6A153" w14:textId="1F43D0DE" w:rsidR="00EE76EC" w:rsidRPr="00867C6D" w:rsidRDefault="00EE76EC" w:rsidP="00EE76EC">
      <w:pPr>
        <w:pStyle w:val="a6"/>
        <w:ind w:firstLine="0pt"/>
        <w:rPr>
          <w:rFonts w:ascii="Times New Roman" w:eastAsia="바탕" w:hAnsi="Times New Roman" w:cs="Times New Roman"/>
          <w:i w:val="0"/>
          <w:iCs w:val="0"/>
          <w:color w:val="000000" w:themeColor="text1"/>
          <w:sz w:val="16"/>
          <w:szCs w:val="20"/>
          <w:lang w:eastAsia="ko-KR"/>
        </w:rPr>
      </w:pPr>
      <w:r w:rsidRPr="00867C6D">
        <w:rPr>
          <w:rFonts w:ascii="Times New Roman" w:hAnsi="Times New Roman" w:cs="Times New Roman"/>
          <w:i w:val="0"/>
          <w:iCs w:val="0"/>
          <w:color w:val="000000" w:themeColor="text1"/>
          <w:sz w:val="16"/>
          <w:szCs w:val="20"/>
        </w:rPr>
        <w:t xml:space="preserve">Figure </w:t>
      </w:r>
      <w:r w:rsidRPr="00867C6D">
        <w:rPr>
          <w:rFonts w:ascii="Times New Roman" w:hAnsi="Times New Roman" w:cs="Times New Roman"/>
          <w:i w:val="0"/>
          <w:iCs w:val="0"/>
          <w:color w:val="000000" w:themeColor="text1"/>
          <w:sz w:val="16"/>
          <w:szCs w:val="20"/>
        </w:rPr>
        <w:fldChar w:fldCharType="begin"/>
      </w:r>
      <w:r w:rsidRPr="00867C6D">
        <w:rPr>
          <w:rFonts w:ascii="Times New Roman" w:hAnsi="Times New Roman" w:cs="Times New Roman"/>
          <w:i w:val="0"/>
          <w:iCs w:val="0"/>
          <w:color w:val="000000" w:themeColor="text1"/>
          <w:sz w:val="16"/>
          <w:szCs w:val="20"/>
        </w:rPr>
        <w:instrText xml:space="preserve"> SEQ Figure \* ARABIC </w:instrText>
      </w:r>
      <w:r w:rsidRPr="00867C6D">
        <w:rPr>
          <w:rFonts w:ascii="Times New Roman" w:hAnsi="Times New Roman" w:cs="Times New Roman"/>
          <w:i w:val="0"/>
          <w:iCs w:val="0"/>
          <w:color w:val="000000" w:themeColor="text1"/>
          <w:sz w:val="16"/>
          <w:szCs w:val="20"/>
        </w:rPr>
        <w:fldChar w:fldCharType="separate"/>
      </w:r>
      <w:r w:rsidR="005569F8">
        <w:rPr>
          <w:rFonts w:ascii="Times New Roman" w:hAnsi="Times New Roman" w:cs="Times New Roman"/>
          <w:i w:val="0"/>
          <w:iCs w:val="0"/>
          <w:noProof/>
          <w:color w:val="000000" w:themeColor="text1"/>
          <w:sz w:val="16"/>
          <w:szCs w:val="20"/>
        </w:rPr>
        <w:t>7</w:t>
      </w:r>
      <w:r w:rsidRPr="00867C6D">
        <w:rPr>
          <w:rFonts w:ascii="Times New Roman" w:hAnsi="Times New Roman" w:cs="Times New Roman"/>
          <w:i w:val="0"/>
          <w:iCs w:val="0"/>
          <w:color w:val="000000" w:themeColor="text1"/>
          <w:sz w:val="16"/>
          <w:szCs w:val="20"/>
        </w:rPr>
        <w:fldChar w:fldCharType="end"/>
      </w:r>
      <w:bookmarkEnd w:id="6"/>
      <w:r w:rsidRPr="00867C6D">
        <w:rPr>
          <w:rFonts w:ascii="Times New Roman" w:hAnsi="Times New Roman" w:cs="Times New Roman"/>
          <w:i w:val="0"/>
          <w:iCs w:val="0"/>
          <w:color w:val="000000" w:themeColor="text1"/>
          <w:sz w:val="16"/>
          <w:szCs w:val="20"/>
        </w:rPr>
        <w:t xml:space="preserve">: </w:t>
      </w:r>
      <w:r w:rsidRPr="00867C6D">
        <w:rPr>
          <w:rFonts w:ascii="Times New Roman" w:eastAsia="바탕" w:hAnsi="Times New Roman" w:cs="Times New Roman"/>
          <w:i w:val="0"/>
          <w:iCs w:val="0"/>
          <w:color w:val="000000" w:themeColor="text1"/>
          <w:sz w:val="16"/>
          <w:szCs w:val="20"/>
          <w:lang w:eastAsia="ko-KR"/>
        </w:rPr>
        <w:t>people wearing a cloth in step 1</w:t>
      </w:r>
    </w:p>
    <w:p w14:paraId="6527C125" w14:textId="6D7EC038" w:rsidR="00EE76EC" w:rsidRPr="00462EAF" w:rsidRDefault="00EE76EC" w:rsidP="00C06FA7">
      <w:pPr>
        <w:ind w:firstLineChars="150" w:firstLine="15pt"/>
        <w:jc w:val="both"/>
        <w:rPr>
          <w:rFonts w:eastAsia="바탕"/>
        </w:rPr>
      </w:pPr>
      <w:r w:rsidRPr="00E414D5">
        <w:t>Step 2 is the distinction between Plant and Animal. For the same reason as step 1, we lowered the threshold to 0.4 to test.</w:t>
      </w:r>
      <w:r>
        <w:t xml:space="preserve"> </w:t>
      </w:r>
      <w:r w:rsidRPr="00E414D5">
        <w:t>Using the same</w:t>
      </w:r>
      <w:r>
        <w:t xml:space="preserve"> judgement</w:t>
      </w:r>
      <w:r w:rsidRPr="00E414D5">
        <w:t xml:space="preserve"> as step 1, but the detection of objects that are not applicable to plants and animals </w:t>
      </w:r>
      <w:r>
        <w:t>was excluded from the number of count</w:t>
      </w:r>
      <w:r w:rsidRPr="00E414D5">
        <w:t>s.</w:t>
      </w:r>
      <w:r>
        <w:t xml:space="preserve"> </w:t>
      </w:r>
      <w:r w:rsidRPr="00AA6FB6">
        <w:t xml:space="preserve">Originally, this method </w:t>
      </w:r>
      <w:r>
        <w:t xml:space="preserve">intended to </w:t>
      </w:r>
      <w:r w:rsidRPr="00AA6FB6">
        <w:t>deliver the detected bbox in step 1 in</w:t>
      </w:r>
      <w:r>
        <w:t>to</w:t>
      </w:r>
      <w:r w:rsidRPr="00AA6FB6">
        <w:t xml:space="preserve"> step</w:t>
      </w:r>
      <w:r>
        <w:t xml:space="preserve"> 2</w:t>
      </w:r>
      <w:r w:rsidRPr="00AA6FB6">
        <w:t xml:space="preserve">. However, the results of the </w:t>
      </w:r>
      <w:r>
        <w:t>step 1</w:t>
      </w:r>
      <w:r w:rsidRPr="00AA6FB6">
        <w:t xml:space="preserve"> </w:t>
      </w:r>
      <w:r w:rsidRPr="00625CBC">
        <w:t xml:space="preserve">were not clear. For example, in step 1 an object was detected as a plant but in step 2 the bounding box which was detected as a plant was detected as a material. </w:t>
      </w:r>
      <w:r>
        <w:rPr>
          <w:rFonts w:eastAsia="바탕"/>
        </w:rPr>
        <w:t>After</w:t>
      </w:r>
      <w:r w:rsidRPr="000503E7">
        <w:rPr>
          <w:rFonts w:eastAsia="바탕"/>
        </w:rPr>
        <w:t xml:space="preserve"> 9999 </w:t>
      </w:r>
      <w:r>
        <w:rPr>
          <w:rFonts w:eastAsia="바탕"/>
        </w:rPr>
        <w:t>images</w:t>
      </w:r>
      <w:r w:rsidRPr="000503E7">
        <w:rPr>
          <w:rFonts w:eastAsia="바탕"/>
        </w:rPr>
        <w:t xml:space="preserve"> we</w:t>
      </w:r>
      <w:r>
        <w:rPr>
          <w:rFonts w:eastAsia="바탕"/>
        </w:rPr>
        <w:t xml:space="preserve">re tested using these criteria, we took </w:t>
      </w:r>
      <w:r w:rsidRPr="000503E7">
        <w:rPr>
          <w:rFonts w:eastAsia="바탕"/>
        </w:rPr>
        <w:t>300</w:t>
      </w:r>
      <w:r>
        <w:rPr>
          <w:rFonts w:eastAsia="바탕"/>
        </w:rPr>
        <w:t xml:space="preserve"> images</w:t>
      </w:r>
      <w:r w:rsidRPr="000503E7">
        <w:rPr>
          <w:rFonts w:eastAsia="바탕"/>
        </w:rPr>
        <w:t xml:space="preserve"> of them </w:t>
      </w:r>
      <w:r>
        <w:rPr>
          <w:rFonts w:eastAsia="바탕"/>
        </w:rPr>
        <w:t xml:space="preserve">to show </w:t>
      </w:r>
      <w:r w:rsidRPr="000503E7">
        <w:rPr>
          <w:rFonts w:eastAsia="바탕"/>
        </w:rPr>
        <w:t xml:space="preserve">the result </w:t>
      </w:r>
      <w:r w:rsidRPr="00462EAF">
        <w:rPr>
          <w:rFonts w:eastAsia="바탕"/>
        </w:rPr>
        <w:t xml:space="preserve">in </w:t>
      </w:r>
      <w:r w:rsidRPr="00462EAF">
        <w:rPr>
          <w:rFonts w:eastAsia="바탕"/>
        </w:rPr>
        <w:fldChar w:fldCharType="begin"/>
      </w:r>
      <w:r w:rsidRPr="00462EAF">
        <w:rPr>
          <w:rFonts w:eastAsia="바탕"/>
        </w:rPr>
        <w:instrText xml:space="preserve"> REF _Ref45636750 \h  \* MERGEFORMAT </w:instrText>
      </w:r>
      <w:r w:rsidRPr="00462EAF">
        <w:rPr>
          <w:rFonts w:eastAsia="바탕"/>
        </w:rPr>
      </w:r>
      <w:r w:rsidRPr="00462EAF">
        <w:rPr>
          <w:rFonts w:eastAsia="바탕"/>
        </w:rPr>
        <w:fldChar w:fldCharType="end"/>
      </w:r>
      <w:r w:rsidRPr="00462EAF">
        <w:rPr>
          <w:rFonts w:eastAsia="바탕"/>
        </w:rPr>
        <w:t>.</w:t>
      </w:r>
    </w:p>
    <w:p w14:paraId="6E664361" w14:textId="1AECD585" w:rsidR="00867C6D" w:rsidRPr="00867C6D" w:rsidRDefault="00867C6D" w:rsidP="00867C6D">
      <w:pPr>
        <w:pStyle w:val="tablehead"/>
      </w:pPr>
      <w:r w:rsidRPr="00765A92">
        <w:lastRenderedPageBreak/>
        <w:t xml:space="preserve">300 of the result of </w:t>
      </w:r>
      <w:r>
        <w:t>step</w:t>
      </w:r>
      <w:r w:rsidRPr="00765A92">
        <w:t xml:space="preserve"> 2 images corresponding to st</w:t>
      </w:r>
      <w:r>
        <w:t>ep</w:t>
      </w:r>
      <w:r w:rsidRPr="00765A92">
        <w:t xml:space="preserve"> 2 are test confirmation tables. Rounding off from the third decimal place</w:t>
      </w:r>
      <w:bookmarkStart w:id="7" w:name="_Ref45636750"/>
      <w:bookmarkEnd w:id="7"/>
    </w:p>
    <w:tbl>
      <w:tblPr>
        <w:tblStyle w:val="a7"/>
        <w:tblW w:w="255.15pt" w:type="dxa"/>
        <w:tblLayout w:type="fixed"/>
        <w:tblLook w:firstRow="1" w:lastRow="0" w:firstColumn="1" w:lastColumn="0" w:noHBand="1" w:noVBand="1"/>
      </w:tblPr>
      <w:tblGrid>
        <w:gridCol w:w="1109"/>
        <w:gridCol w:w="898"/>
        <w:gridCol w:w="926"/>
        <w:gridCol w:w="1354"/>
        <w:gridCol w:w="816"/>
      </w:tblGrid>
      <w:tr w:rsidR="00867C6D" w:rsidRPr="000503E7" w14:paraId="1E09F4DC" w14:textId="77777777" w:rsidTr="00240EFA">
        <w:tc>
          <w:tcPr>
            <w:tcW w:w="55.45pt" w:type="dxa"/>
            <w:shd w:val="clear" w:color="auto" w:fill="D9E2F3" w:themeFill="accent5" w:themeFillTint="33"/>
          </w:tcPr>
          <w:p w14:paraId="6433C551" w14:textId="77777777" w:rsidR="00867C6D" w:rsidRPr="000503E7" w:rsidRDefault="00867C6D" w:rsidP="00240EFA">
            <w:pPr>
              <w:ind w:firstLine="0pt"/>
              <w:rPr>
                <w:rFonts w:ascii="Times New Roman" w:hAnsi="Times New Roman" w:cs="Times New Roman"/>
                <w:sz w:val="16"/>
                <w:szCs w:val="16"/>
              </w:rPr>
            </w:pPr>
          </w:p>
        </w:tc>
        <w:tc>
          <w:tcPr>
            <w:tcW w:w="44.90pt" w:type="dxa"/>
            <w:shd w:val="clear" w:color="auto" w:fill="D9E2F3" w:themeFill="accent5" w:themeFillTint="33"/>
          </w:tcPr>
          <w:p w14:paraId="31258F9D" w14:textId="77777777" w:rsidR="00867C6D" w:rsidRPr="000503E7" w:rsidRDefault="00867C6D" w:rsidP="00240EFA">
            <w:pPr>
              <w:ind w:firstLine="0pt"/>
              <w:rPr>
                <w:rFonts w:ascii="Times New Roman" w:hAnsi="Times New Roman" w:cs="Times New Roman"/>
                <w:sz w:val="16"/>
                <w:szCs w:val="16"/>
              </w:rPr>
            </w:pPr>
            <w:r w:rsidRPr="000503E7">
              <w:rPr>
                <w:rFonts w:ascii="Times New Roman" w:hAnsi="Times New Roman" w:cs="Times New Roman"/>
                <w:sz w:val="16"/>
                <w:szCs w:val="16"/>
              </w:rPr>
              <w:t>TRUE</w:t>
            </w:r>
          </w:p>
        </w:tc>
        <w:tc>
          <w:tcPr>
            <w:tcW w:w="46.30pt" w:type="dxa"/>
            <w:shd w:val="clear" w:color="auto" w:fill="D9E2F3" w:themeFill="accent5" w:themeFillTint="33"/>
          </w:tcPr>
          <w:p w14:paraId="0903560D" w14:textId="77777777" w:rsidR="00867C6D" w:rsidRPr="000503E7" w:rsidRDefault="00867C6D" w:rsidP="00240EFA">
            <w:pPr>
              <w:ind w:firstLine="0pt"/>
              <w:rPr>
                <w:rFonts w:ascii="Times New Roman" w:hAnsi="Times New Roman" w:cs="Times New Roman"/>
                <w:sz w:val="16"/>
                <w:szCs w:val="16"/>
              </w:rPr>
            </w:pPr>
            <w:r w:rsidRPr="000503E7">
              <w:rPr>
                <w:rFonts w:ascii="Times New Roman" w:hAnsi="Times New Roman" w:cs="Times New Roman"/>
                <w:sz w:val="16"/>
                <w:szCs w:val="16"/>
              </w:rPr>
              <w:t>FALSE</w:t>
            </w:r>
          </w:p>
        </w:tc>
        <w:tc>
          <w:tcPr>
            <w:tcW w:w="67.70pt" w:type="dxa"/>
            <w:shd w:val="clear" w:color="auto" w:fill="D9E2F3" w:themeFill="accent5" w:themeFillTint="33"/>
          </w:tcPr>
          <w:p w14:paraId="6008E64B" w14:textId="77777777" w:rsidR="00867C6D" w:rsidRPr="000503E7" w:rsidRDefault="00867C6D" w:rsidP="00240EFA">
            <w:pPr>
              <w:ind w:firstLine="0pt"/>
              <w:rPr>
                <w:rFonts w:ascii="Times New Roman" w:hAnsi="Times New Roman" w:cs="Times New Roman"/>
                <w:sz w:val="16"/>
                <w:szCs w:val="16"/>
              </w:rPr>
            </w:pPr>
            <w:r w:rsidRPr="000503E7">
              <w:rPr>
                <w:rFonts w:ascii="Times New Roman" w:hAnsi="Times New Roman" w:cs="Times New Roman"/>
                <w:sz w:val="16"/>
                <w:szCs w:val="16"/>
              </w:rPr>
              <w:t>detect_fail</w:t>
            </w:r>
          </w:p>
        </w:tc>
        <w:tc>
          <w:tcPr>
            <w:tcW w:w="40.80pt" w:type="dxa"/>
            <w:shd w:val="clear" w:color="auto" w:fill="D9E2F3" w:themeFill="accent5" w:themeFillTint="33"/>
          </w:tcPr>
          <w:p w14:paraId="5077C694" w14:textId="77777777" w:rsidR="00867C6D" w:rsidRPr="000503E7" w:rsidRDefault="00867C6D" w:rsidP="00240EFA">
            <w:pPr>
              <w:ind w:firstLine="0pt"/>
              <w:rPr>
                <w:rFonts w:ascii="Times New Roman" w:hAnsi="Times New Roman" w:cs="Times New Roman"/>
                <w:sz w:val="16"/>
                <w:szCs w:val="16"/>
              </w:rPr>
            </w:pPr>
            <w:r w:rsidRPr="000503E7">
              <w:rPr>
                <w:rFonts w:ascii="Times New Roman" w:hAnsi="Times New Roman" w:cs="Times New Roman"/>
                <w:sz w:val="16"/>
                <w:szCs w:val="16"/>
              </w:rPr>
              <w:t>sum</w:t>
            </w:r>
          </w:p>
        </w:tc>
      </w:tr>
      <w:tr w:rsidR="00867C6D" w:rsidRPr="000503E7" w14:paraId="045DC31F" w14:textId="77777777" w:rsidTr="00240EFA">
        <w:tc>
          <w:tcPr>
            <w:tcW w:w="55.45pt" w:type="dxa"/>
            <w:shd w:val="clear" w:color="auto" w:fill="D9E2F3" w:themeFill="accent5" w:themeFillTint="33"/>
          </w:tcPr>
          <w:p w14:paraId="7F034E45" w14:textId="77777777" w:rsidR="00867C6D" w:rsidRPr="000503E7" w:rsidRDefault="00867C6D" w:rsidP="00240EFA">
            <w:pPr>
              <w:ind w:firstLine="0pt"/>
              <w:rPr>
                <w:rFonts w:ascii="Times New Roman" w:hAnsi="Times New Roman" w:cs="Times New Roman"/>
                <w:sz w:val="16"/>
                <w:szCs w:val="16"/>
              </w:rPr>
            </w:pPr>
            <w:r w:rsidRPr="000503E7">
              <w:rPr>
                <w:rFonts w:ascii="Times New Roman" w:hAnsi="Times New Roman" w:cs="Times New Roman"/>
                <w:sz w:val="16"/>
                <w:szCs w:val="16"/>
              </w:rPr>
              <w:t>total</w:t>
            </w:r>
          </w:p>
        </w:tc>
        <w:tc>
          <w:tcPr>
            <w:tcW w:w="44.90pt" w:type="dxa"/>
          </w:tcPr>
          <w:p w14:paraId="3CDEAFAB" w14:textId="77777777" w:rsidR="00867C6D" w:rsidRPr="000503E7" w:rsidRDefault="00867C6D" w:rsidP="00240EFA">
            <w:pPr>
              <w:ind w:firstLine="0pt"/>
              <w:rPr>
                <w:rFonts w:ascii="Times New Roman" w:hAnsi="Times New Roman" w:cs="Times New Roman"/>
                <w:sz w:val="16"/>
                <w:szCs w:val="16"/>
              </w:rPr>
            </w:pPr>
            <w:r w:rsidRPr="000503E7">
              <w:rPr>
                <w:rFonts w:ascii="Times New Roman" w:hAnsi="Times New Roman" w:cs="Times New Roman"/>
                <w:sz w:val="16"/>
                <w:szCs w:val="16"/>
              </w:rPr>
              <w:t>621</w:t>
            </w:r>
          </w:p>
        </w:tc>
        <w:tc>
          <w:tcPr>
            <w:tcW w:w="46.30pt" w:type="dxa"/>
          </w:tcPr>
          <w:p w14:paraId="4605FDAD" w14:textId="77777777" w:rsidR="00867C6D" w:rsidRPr="000503E7" w:rsidRDefault="00867C6D" w:rsidP="00240EFA">
            <w:pPr>
              <w:ind w:firstLine="0pt"/>
              <w:rPr>
                <w:rFonts w:ascii="Times New Roman" w:hAnsi="Times New Roman" w:cs="Times New Roman"/>
                <w:sz w:val="16"/>
                <w:szCs w:val="16"/>
              </w:rPr>
            </w:pPr>
            <w:r w:rsidRPr="000503E7">
              <w:rPr>
                <w:rFonts w:ascii="Times New Roman" w:hAnsi="Times New Roman" w:cs="Times New Roman"/>
                <w:sz w:val="16"/>
                <w:szCs w:val="16"/>
              </w:rPr>
              <w:t>86</w:t>
            </w:r>
          </w:p>
        </w:tc>
        <w:tc>
          <w:tcPr>
            <w:tcW w:w="67.70pt" w:type="dxa"/>
          </w:tcPr>
          <w:p w14:paraId="6EE1A56B" w14:textId="77777777" w:rsidR="00867C6D" w:rsidRPr="000503E7" w:rsidRDefault="00867C6D" w:rsidP="00240EFA">
            <w:pPr>
              <w:ind w:firstLine="0pt"/>
              <w:rPr>
                <w:rFonts w:ascii="Times New Roman" w:hAnsi="Times New Roman" w:cs="Times New Roman"/>
                <w:sz w:val="16"/>
                <w:szCs w:val="16"/>
              </w:rPr>
            </w:pPr>
            <w:r w:rsidRPr="000503E7">
              <w:rPr>
                <w:rFonts w:ascii="Times New Roman" w:hAnsi="Times New Roman" w:cs="Times New Roman"/>
                <w:sz w:val="16"/>
                <w:szCs w:val="16"/>
              </w:rPr>
              <w:t>134</w:t>
            </w:r>
          </w:p>
        </w:tc>
        <w:tc>
          <w:tcPr>
            <w:tcW w:w="40.80pt" w:type="dxa"/>
          </w:tcPr>
          <w:p w14:paraId="6193F653" w14:textId="77777777" w:rsidR="00867C6D" w:rsidRPr="000503E7" w:rsidRDefault="00867C6D" w:rsidP="00240EFA">
            <w:pPr>
              <w:ind w:firstLine="0pt"/>
              <w:rPr>
                <w:rFonts w:ascii="Times New Roman" w:hAnsi="Times New Roman" w:cs="Times New Roman"/>
                <w:sz w:val="16"/>
                <w:szCs w:val="16"/>
              </w:rPr>
            </w:pPr>
            <w:r w:rsidRPr="000503E7">
              <w:rPr>
                <w:rFonts w:ascii="Times New Roman" w:hAnsi="Times New Roman" w:cs="Times New Roman"/>
                <w:sz w:val="16"/>
                <w:szCs w:val="16"/>
              </w:rPr>
              <w:t>841</w:t>
            </w:r>
          </w:p>
        </w:tc>
      </w:tr>
      <w:tr w:rsidR="00867C6D" w:rsidRPr="000503E7" w14:paraId="6BC487F6" w14:textId="77777777" w:rsidTr="00240EFA">
        <w:tc>
          <w:tcPr>
            <w:tcW w:w="55.45pt" w:type="dxa"/>
            <w:shd w:val="clear" w:color="auto" w:fill="D9E2F3" w:themeFill="accent5" w:themeFillTint="33"/>
          </w:tcPr>
          <w:p w14:paraId="1C131E22" w14:textId="77777777" w:rsidR="00867C6D" w:rsidRPr="000503E7" w:rsidRDefault="00867C6D" w:rsidP="00240EFA">
            <w:pPr>
              <w:ind w:firstLine="0pt"/>
              <w:rPr>
                <w:rFonts w:ascii="Times New Roman" w:hAnsi="Times New Roman" w:cs="Times New Roman"/>
                <w:sz w:val="16"/>
                <w:szCs w:val="16"/>
              </w:rPr>
            </w:pPr>
            <w:r w:rsidRPr="000503E7">
              <w:rPr>
                <w:rFonts w:ascii="Times New Roman" w:hAnsi="Times New Roman" w:cs="Times New Roman"/>
                <w:sz w:val="16"/>
                <w:szCs w:val="16"/>
              </w:rPr>
              <w:t>ratio(%)</w:t>
            </w:r>
          </w:p>
        </w:tc>
        <w:tc>
          <w:tcPr>
            <w:tcW w:w="44.90pt" w:type="dxa"/>
          </w:tcPr>
          <w:p w14:paraId="2477B5BA" w14:textId="77777777" w:rsidR="00867C6D" w:rsidRPr="000503E7" w:rsidRDefault="00867C6D" w:rsidP="00240EFA">
            <w:pPr>
              <w:ind w:firstLine="0pt"/>
              <w:rPr>
                <w:rFonts w:ascii="Times New Roman" w:hAnsi="Times New Roman" w:cs="Times New Roman"/>
                <w:sz w:val="16"/>
                <w:szCs w:val="16"/>
              </w:rPr>
            </w:pPr>
            <w:r w:rsidRPr="000503E7">
              <w:rPr>
                <w:rFonts w:ascii="Times New Roman" w:hAnsi="Times New Roman" w:cs="Times New Roman"/>
                <w:sz w:val="16"/>
                <w:szCs w:val="16"/>
              </w:rPr>
              <w:t>73.84</w:t>
            </w:r>
          </w:p>
        </w:tc>
        <w:tc>
          <w:tcPr>
            <w:tcW w:w="46.30pt" w:type="dxa"/>
          </w:tcPr>
          <w:p w14:paraId="1F835CF7" w14:textId="77777777" w:rsidR="00867C6D" w:rsidRPr="000503E7" w:rsidRDefault="00867C6D" w:rsidP="00240EFA">
            <w:pPr>
              <w:ind w:firstLine="0pt"/>
              <w:rPr>
                <w:rFonts w:ascii="Times New Roman" w:hAnsi="Times New Roman" w:cs="Times New Roman"/>
                <w:sz w:val="16"/>
                <w:szCs w:val="16"/>
              </w:rPr>
            </w:pPr>
            <w:r w:rsidRPr="000503E7">
              <w:rPr>
                <w:rFonts w:ascii="Times New Roman" w:hAnsi="Times New Roman" w:cs="Times New Roman"/>
                <w:sz w:val="16"/>
                <w:szCs w:val="16"/>
              </w:rPr>
              <w:t>10.23</w:t>
            </w:r>
          </w:p>
        </w:tc>
        <w:tc>
          <w:tcPr>
            <w:tcW w:w="67.70pt" w:type="dxa"/>
          </w:tcPr>
          <w:p w14:paraId="0D9232A5" w14:textId="77777777" w:rsidR="00867C6D" w:rsidRPr="000503E7" w:rsidRDefault="00867C6D" w:rsidP="00240EFA">
            <w:pPr>
              <w:ind w:firstLine="0pt"/>
              <w:rPr>
                <w:rFonts w:ascii="Times New Roman" w:hAnsi="Times New Roman" w:cs="Times New Roman"/>
                <w:sz w:val="16"/>
                <w:szCs w:val="16"/>
              </w:rPr>
            </w:pPr>
            <w:r w:rsidRPr="000503E7">
              <w:rPr>
                <w:rFonts w:ascii="Times New Roman" w:hAnsi="Times New Roman" w:cs="Times New Roman"/>
                <w:sz w:val="16"/>
                <w:szCs w:val="16"/>
              </w:rPr>
              <w:t>15.93</w:t>
            </w:r>
          </w:p>
        </w:tc>
        <w:tc>
          <w:tcPr>
            <w:tcW w:w="40.80pt" w:type="dxa"/>
          </w:tcPr>
          <w:p w14:paraId="3CAD9F49" w14:textId="77777777" w:rsidR="00867C6D" w:rsidRPr="000503E7" w:rsidRDefault="00867C6D" w:rsidP="00240EFA">
            <w:pPr>
              <w:keepNext/>
              <w:ind w:firstLine="0pt"/>
              <w:rPr>
                <w:rFonts w:ascii="Times New Roman" w:hAnsi="Times New Roman" w:cs="Times New Roman"/>
                <w:sz w:val="16"/>
                <w:szCs w:val="16"/>
              </w:rPr>
            </w:pPr>
            <w:r w:rsidRPr="000503E7">
              <w:rPr>
                <w:rFonts w:ascii="Times New Roman" w:hAnsi="Times New Roman" w:cs="Times New Roman"/>
                <w:sz w:val="16"/>
                <w:szCs w:val="16"/>
              </w:rPr>
              <w:t>100</w:t>
            </w:r>
          </w:p>
        </w:tc>
      </w:tr>
    </w:tbl>
    <w:p w14:paraId="22F0D0D6" w14:textId="77777777" w:rsidR="00867C6D" w:rsidRPr="00867C6D" w:rsidRDefault="00867C6D" w:rsidP="00867C6D">
      <w:pPr>
        <w:ind w:firstLineChars="200" w:firstLine="10pt"/>
        <w:jc w:val="both"/>
        <w:rPr>
          <w:rFonts w:eastAsia="맑은 고딕"/>
          <w:sz w:val="10"/>
          <w:szCs w:val="10"/>
          <w:lang w:eastAsia="ko-KR"/>
        </w:rPr>
      </w:pPr>
    </w:p>
    <w:p w14:paraId="47857D91" w14:textId="19F7891E" w:rsidR="00867C6D" w:rsidRDefault="00867C6D" w:rsidP="00867C6D">
      <w:pPr>
        <w:ind w:firstLineChars="200" w:firstLine="20pt"/>
        <w:jc w:val="both"/>
        <w:rPr>
          <w:rFonts w:eastAsia="맑은 고딕"/>
          <w:lang w:eastAsia="ko-KR"/>
        </w:rPr>
      </w:pPr>
      <w:r w:rsidRPr="00904D32">
        <w:rPr>
          <w:rFonts w:eastAsia="맑은 고딕"/>
          <w:lang w:eastAsia="ko-KR"/>
        </w:rPr>
        <w:t>9999 images were tested in 8</w:t>
      </w:r>
      <w:r>
        <w:rPr>
          <w:rFonts w:eastAsia="맑은 고딕"/>
          <w:lang w:eastAsia="ko-KR"/>
        </w:rPr>
        <w:t>346.3</w:t>
      </w:r>
      <w:r w:rsidRPr="00904D32">
        <w:rPr>
          <w:rFonts w:eastAsia="맑은 고딕"/>
          <w:lang w:eastAsia="ko-KR"/>
        </w:rPr>
        <w:t>5 seconds</w:t>
      </w:r>
      <w:r>
        <w:rPr>
          <w:rFonts w:eastAsia="맑은 고딕"/>
          <w:lang w:eastAsia="ko-KR"/>
        </w:rPr>
        <w:t xml:space="preserve">, </w:t>
      </w:r>
      <w:r w:rsidRPr="00904D32">
        <w:rPr>
          <w:rFonts w:eastAsia="맑은 고딕"/>
          <w:lang w:eastAsia="ko-KR"/>
        </w:rPr>
        <w:t xml:space="preserve">rounded up from the third </w:t>
      </w:r>
      <w:r>
        <w:rPr>
          <w:rFonts w:eastAsia="맑은 고딕"/>
          <w:lang w:eastAsia="ko-KR"/>
        </w:rPr>
        <w:t xml:space="preserve">decimal spot. Some of </w:t>
      </w:r>
      <w:r w:rsidRPr="00904D32">
        <w:rPr>
          <w:rFonts w:eastAsia="맑은 고딕"/>
          <w:lang w:eastAsia="ko-KR"/>
        </w:rPr>
        <w:t>test results are</w:t>
      </w:r>
      <w:r>
        <w:rPr>
          <w:rFonts w:eastAsia="맑은 고딕"/>
          <w:lang w:eastAsia="ko-KR"/>
        </w:rPr>
        <w:t xml:space="preserve"> in </w:t>
      </w:r>
      <w:r w:rsidRPr="00462EAF">
        <w:rPr>
          <w:rFonts w:eastAsia="맑은 고딕"/>
          <w:lang w:eastAsia="ko-KR"/>
        </w:rPr>
        <w:fldChar w:fldCharType="begin"/>
      </w:r>
      <w:r w:rsidRPr="00462EAF">
        <w:rPr>
          <w:rFonts w:eastAsia="맑은 고딕"/>
          <w:lang w:eastAsia="ko-KR"/>
        </w:rPr>
        <w:instrText xml:space="preserve"> REF _Ref45132263 \h  \* MERGEFORMAT </w:instrText>
      </w:r>
      <w:r w:rsidRPr="00462EAF">
        <w:rPr>
          <w:rFonts w:eastAsia="맑은 고딕"/>
          <w:lang w:eastAsia="ko-KR"/>
        </w:rPr>
      </w:r>
      <w:r w:rsidRPr="00462EAF">
        <w:rPr>
          <w:rFonts w:eastAsia="맑은 고딕"/>
          <w:lang w:eastAsia="ko-KR"/>
        </w:rPr>
        <w:fldChar w:fldCharType="separate"/>
      </w:r>
      <w:r w:rsidR="005569F8" w:rsidRPr="005569F8">
        <w:t xml:space="preserve">Figure </w:t>
      </w:r>
      <w:r w:rsidR="005569F8" w:rsidRPr="005569F8">
        <w:rPr>
          <w:iCs/>
          <w:noProof/>
        </w:rPr>
        <w:t>8</w:t>
      </w:r>
      <w:r w:rsidRPr="00462EAF">
        <w:rPr>
          <w:rFonts w:eastAsia="맑은 고딕"/>
          <w:lang w:eastAsia="ko-KR"/>
        </w:rPr>
        <w:fldChar w:fldCharType="end"/>
      </w:r>
      <w:r w:rsidRPr="00462EAF">
        <w:rPr>
          <w:rFonts w:eastAsia="맑은 고딕"/>
          <w:lang w:eastAsia="ko-KR"/>
        </w:rPr>
        <w:t>.</w:t>
      </w:r>
    </w:p>
    <w:p w14:paraId="672F095A" w14:textId="005A15DA" w:rsidR="00867C6D" w:rsidRDefault="00867C6D" w:rsidP="00867C6D">
      <w:pPr>
        <w:keepNext/>
        <w:rPr>
          <w:rFonts w:eastAsia="맑은 고딕"/>
          <w:lang w:eastAsia="ko-KR"/>
        </w:rPr>
      </w:pPr>
      <w:r>
        <w:rPr>
          <w:noProof/>
          <w:lang w:eastAsia="ko-KR"/>
        </w:rPr>
        <w:drawing>
          <wp:inline distT="0" distB="0" distL="0" distR="0" wp14:anchorId="2E4C29CC" wp14:editId="499B7B94">
            <wp:extent cx="1440611" cy="960407"/>
            <wp:effectExtent l="0" t="0" r="7620" b="0"/>
            <wp:docPr id="1034127756" name="그림 166137011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그림 166137011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4737" cy="963158"/>
                    </a:xfrm>
                    <a:prstGeom prst="rect">
                      <a:avLst/>
                    </a:prstGeom>
                  </pic:spPr>
                </pic:pic>
              </a:graphicData>
            </a:graphic>
          </wp:inline>
        </w:drawing>
      </w:r>
      <w:r>
        <w:rPr>
          <w:noProof/>
          <w:lang w:eastAsia="ko-KR"/>
        </w:rPr>
        <w:drawing>
          <wp:inline distT="0" distB="0" distL="0" distR="0" wp14:anchorId="1397723C" wp14:editId="04C4356B">
            <wp:extent cx="1543853" cy="1029234"/>
            <wp:effectExtent l="0" t="0" r="0" b="0"/>
            <wp:docPr id="1220014277" name="그림 68298656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그림 68298656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50242" cy="1033493"/>
                    </a:xfrm>
                    <a:prstGeom prst="rect">
                      <a:avLst/>
                    </a:prstGeom>
                  </pic:spPr>
                </pic:pic>
              </a:graphicData>
            </a:graphic>
          </wp:inline>
        </w:drawing>
      </w:r>
      <w:r>
        <w:rPr>
          <w:noProof/>
          <w:lang w:eastAsia="ko-KR"/>
        </w:rPr>
        <w:drawing>
          <wp:inline distT="0" distB="0" distL="0" distR="0" wp14:anchorId="6814EC53" wp14:editId="197BBEEE">
            <wp:extent cx="1535502" cy="975684"/>
            <wp:effectExtent l="0" t="0" r="7620" b="0"/>
            <wp:docPr id="2068429498" name="그림 64031431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그림 64031431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37811" cy="977151"/>
                    </a:xfrm>
                    <a:prstGeom prst="rect">
                      <a:avLst/>
                    </a:prstGeom>
                  </pic:spPr>
                </pic:pic>
              </a:graphicData>
            </a:graphic>
          </wp:inline>
        </w:drawing>
      </w:r>
      <w:r>
        <w:rPr>
          <w:noProof/>
          <w:lang w:eastAsia="ko-KR"/>
        </w:rPr>
        <w:drawing>
          <wp:inline distT="0" distB="0" distL="0" distR="0" wp14:anchorId="7781FDA9" wp14:editId="430D4109">
            <wp:extent cx="1466490" cy="977660"/>
            <wp:effectExtent l="0" t="0" r="635" b="0"/>
            <wp:docPr id="781677579" name="그림 36847321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그림 36847321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70576" cy="980384"/>
                    </a:xfrm>
                    <a:prstGeom prst="rect">
                      <a:avLst/>
                    </a:prstGeom>
                  </pic:spPr>
                </pic:pic>
              </a:graphicData>
            </a:graphic>
          </wp:inline>
        </w:drawing>
      </w:r>
    </w:p>
    <w:p w14:paraId="0C9B2495" w14:textId="77777777" w:rsidR="00867C6D" w:rsidRPr="00867C6D" w:rsidRDefault="00867C6D" w:rsidP="00867C6D">
      <w:pPr>
        <w:keepNext/>
        <w:rPr>
          <w:rFonts w:eastAsia="맑은 고딕" w:hint="eastAsia"/>
          <w:sz w:val="10"/>
          <w:szCs w:val="10"/>
          <w:lang w:eastAsia="ko-KR"/>
        </w:rPr>
      </w:pPr>
    </w:p>
    <w:p w14:paraId="1286AE32" w14:textId="715D510B" w:rsidR="00867C6D" w:rsidRPr="00867C6D" w:rsidRDefault="00867C6D" w:rsidP="00867C6D">
      <w:pPr>
        <w:pStyle w:val="a6"/>
        <w:ind w:firstLine="0pt"/>
        <w:rPr>
          <w:rFonts w:ascii="Times New Roman" w:eastAsia="바탕" w:hAnsi="Times New Roman" w:cs="Times New Roman"/>
          <w:i w:val="0"/>
          <w:iCs w:val="0"/>
          <w:color w:val="000000" w:themeColor="text1"/>
          <w:sz w:val="16"/>
          <w:szCs w:val="20"/>
          <w:lang w:eastAsia="ko-KR"/>
        </w:rPr>
      </w:pPr>
      <w:bookmarkStart w:id="8" w:name="_Ref45132263"/>
      <w:r w:rsidRPr="00867C6D">
        <w:rPr>
          <w:rFonts w:ascii="Times New Roman" w:hAnsi="Times New Roman" w:cs="Times New Roman"/>
          <w:i w:val="0"/>
          <w:iCs w:val="0"/>
          <w:color w:val="000000" w:themeColor="text1"/>
          <w:sz w:val="16"/>
          <w:szCs w:val="20"/>
        </w:rPr>
        <w:t xml:space="preserve">Figure </w:t>
      </w:r>
      <w:r w:rsidRPr="00867C6D">
        <w:rPr>
          <w:rFonts w:ascii="Times New Roman" w:hAnsi="Times New Roman" w:cs="Times New Roman"/>
          <w:i w:val="0"/>
          <w:iCs w:val="0"/>
          <w:color w:val="000000" w:themeColor="text1"/>
          <w:sz w:val="16"/>
          <w:szCs w:val="20"/>
        </w:rPr>
        <w:fldChar w:fldCharType="begin"/>
      </w:r>
      <w:r w:rsidRPr="00867C6D">
        <w:rPr>
          <w:rFonts w:ascii="Times New Roman" w:hAnsi="Times New Roman" w:cs="Times New Roman"/>
          <w:i w:val="0"/>
          <w:iCs w:val="0"/>
          <w:color w:val="000000" w:themeColor="text1"/>
          <w:sz w:val="16"/>
          <w:szCs w:val="20"/>
        </w:rPr>
        <w:instrText xml:space="preserve"> SEQ Figure \* ARABIC </w:instrText>
      </w:r>
      <w:r w:rsidRPr="00867C6D">
        <w:rPr>
          <w:rFonts w:ascii="Times New Roman" w:hAnsi="Times New Roman" w:cs="Times New Roman"/>
          <w:i w:val="0"/>
          <w:iCs w:val="0"/>
          <w:color w:val="000000" w:themeColor="text1"/>
          <w:sz w:val="16"/>
          <w:szCs w:val="20"/>
        </w:rPr>
        <w:fldChar w:fldCharType="separate"/>
      </w:r>
      <w:r w:rsidR="005569F8">
        <w:rPr>
          <w:rFonts w:ascii="Times New Roman" w:hAnsi="Times New Roman" w:cs="Times New Roman"/>
          <w:i w:val="0"/>
          <w:iCs w:val="0"/>
          <w:noProof/>
          <w:color w:val="000000" w:themeColor="text1"/>
          <w:sz w:val="16"/>
          <w:szCs w:val="20"/>
        </w:rPr>
        <w:t>8</w:t>
      </w:r>
      <w:r w:rsidRPr="00867C6D">
        <w:rPr>
          <w:rFonts w:ascii="Times New Roman" w:hAnsi="Times New Roman" w:cs="Times New Roman"/>
          <w:i w:val="0"/>
          <w:iCs w:val="0"/>
          <w:color w:val="000000" w:themeColor="text1"/>
          <w:sz w:val="16"/>
          <w:szCs w:val="20"/>
        </w:rPr>
        <w:fldChar w:fldCharType="end"/>
      </w:r>
      <w:bookmarkEnd w:id="8"/>
      <w:r w:rsidRPr="00867C6D">
        <w:rPr>
          <w:rFonts w:ascii="Times New Roman" w:hAnsi="Times New Roman" w:cs="Times New Roman"/>
          <w:i w:val="0"/>
          <w:iCs w:val="0"/>
          <w:color w:val="000000" w:themeColor="text1"/>
          <w:sz w:val="16"/>
          <w:szCs w:val="20"/>
        </w:rPr>
        <w:t>: Test results from stage 2.</w:t>
      </w:r>
    </w:p>
    <w:p w14:paraId="53D5683D" w14:textId="77777777" w:rsidR="00867C6D" w:rsidRDefault="00867C6D" w:rsidP="00867C6D">
      <w:pPr>
        <w:spacing w:before="12pt"/>
        <w:ind w:firstLineChars="200" w:firstLine="20pt"/>
        <w:jc w:val="both"/>
        <w:rPr>
          <w:rFonts w:eastAsia="맑은 고딕"/>
          <w:lang w:eastAsia="ko-KR"/>
        </w:rPr>
      </w:pPr>
      <w:r>
        <w:rPr>
          <w:rFonts w:eastAsia="맑은 고딕"/>
          <w:lang w:eastAsia="ko-KR"/>
        </w:rPr>
        <w:t xml:space="preserve">The top-right image in Figure 8 shows that a blurred fruit was detected as a plant. </w:t>
      </w:r>
      <w:r w:rsidRPr="009507BD">
        <w:rPr>
          <w:rFonts w:eastAsia="맑은 고딕"/>
          <w:lang w:eastAsia="ko-KR"/>
        </w:rPr>
        <w:t xml:space="preserve">This </w:t>
      </w:r>
      <w:r>
        <w:rPr>
          <w:rFonts w:eastAsia="맑은 고딕"/>
          <w:lang w:eastAsia="ko-KR"/>
        </w:rPr>
        <w:t xml:space="preserve">is </w:t>
      </w:r>
      <w:r w:rsidRPr="009507BD">
        <w:rPr>
          <w:rFonts w:eastAsia="맑은 고딕"/>
          <w:lang w:eastAsia="ko-KR"/>
        </w:rPr>
        <w:t>caused by labeling the entire area of the image, not just the plant, while creating the plant dataset.</w:t>
      </w:r>
    </w:p>
    <w:p w14:paraId="3D0CCF37" w14:textId="20454F02" w:rsidR="00867C6D" w:rsidRDefault="00867C6D" w:rsidP="00E25643">
      <w:pPr>
        <w:ind w:firstLineChars="200" w:firstLine="20pt"/>
        <w:jc w:val="both"/>
        <w:rPr>
          <w:rFonts w:eastAsia="바탕"/>
        </w:rPr>
      </w:pPr>
      <w:r w:rsidRPr="00E414D5">
        <w:t xml:space="preserve">Step </w:t>
      </w:r>
      <w:r>
        <w:t>3</w:t>
      </w:r>
      <w:r w:rsidRPr="00E414D5">
        <w:t xml:space="preserve"> is the distinction </w:t>
      </w:r>
      <w:r w:rsidRPr="002208C7">
        <w:t xml:space="preserve">between </w:t>
      </w:r>
      <w:r w:rsidRPr="002208C7">
        <w:rPr>
          <w:sz w:val="21"/>
          <w:szCs w:val="21"/>
          <w:shd w:val="clear" w:color="auto" w:fill="FFFFFF"/>
        </w:rPr>
        <w:t>Mammalia</w:t>
      </w:r>
      <w:r w:rsidRPr="002208C7">
        <w:t xml:space="preserve"> and Aves.</w:t>
      </w:r>
      <w:r>
        <w:t xml:space="preserve"> </w:t>
      </w:r>
      <w:r w:rsidRPr="000503E7">
        <w:rPr>
          <w:rFonts w:eastAsia="바탕"/>
        </w:rPr>
        <w:t xml:space="preserve">When </w:t>
      </w:r>
      <w:r>
        <w:rPr>
          <w:rFonts w:eastAsia="바탕"/>
        </w:rPr>
        <w:t xml:space="preserve">300 images are tested </w:t>
      </w:r>
      <w:r w:rsidRPr="000503E7">
        <w:rPr>
          <w:rFonts w:eastAsia="바탕"/>
        </w:rPr>
        <w:t xml:space="preserve">using </w:t>
      </w:r>
      <w:r>
        <w:rPr>
          <w:rFonts w:eastAsia="바탕"/>
        </w:rPr>
        <w:t xml:space="preserve">the </w:t>
      </w:r>
      <w:r w:rsidRPr="00E414D5">
        <w:t>same</w:t>
      </w:r>
      <w:r>
        <w:t xml:space="preserve"> judgement</w:t>
      </w:r>
      <w:r w:rsidRPr="00E414D5">
        <w:t xml:space="preserve"> as step </w:t>
      </w:r>
      <w:r>
        <w:t>2</w:t>
      </w:r>
      <w:r w:rsidRPr="00E414D5">
        <w:t>,</w:t>
      </w:r>
      <w:r w:rsidRPr="000503E7">
        <w:rPr>
          <w:rFonts w:eastAsia="바탕"/>
        </w:rPr>
        <w:t xml:space="preserve"> the result table is shown </w:t>
      </w:r>
      <w:r w:rsidRPr="00985084">
        <w:rPr>
          <w:rFonts w:eastAsia="바탕"/>
        </w:rPr>
        <w:t xml:space="preserve">in </w:t>
      </w:r>
      <w:r w:rsidR="003D3822">
        <w:rPr>
          <w:rFonts w:eastAsia="바탕"/>
        </w:rPr>
        <w:t>Table 7</w:t>
      </w:r>
      <w:r w:rsidRPr="000503E7">
        <w:rPr>
          <w:rFonts w:eastAsia="바탕"/>
        </w:rPr>
        <w:t>.</w:t>
      </w:r>
    </w:p>
    <w:p w14:paraId="2F764FC4" w14:textId="2560DE92" w:rsidR="00867C6D" w:rsidRPr="00867C6D" w:rsidRDefault="00867C6D" w:rsidP="00867C6D">
      <w:pPr>
        <w:pStyle w:val="tablehead"/>
      </w:pPr>
      <w:r w:rsidRPr="00765A92">
        <w:t xml:space="preserve"> 300 of the images corresponding to </w:t>
      </w:r>
      <w:r>
        <w:t>stage</w:t>
      </w:r>
      <w:r w:rsidRPr="00765A92">
        <w:t xml:space="preserve"> 3 are test confirmation tables. Rounding off from the third decimal place</w:t>
      </w:r>
    </w:p>
    <w:tbl>
      <w:tblPr>
        <w:tblStyle w:val="a7"/>
        <w:tblpPr w:leftFromText="142" w:rightFromText="142" w:vertAnchor="page" w:horzAnchor="page" w:tblpX="1347" w:tblpY="9280"/>
        <w:tblW w:w="205.30pt" w:type="dxa"/>
        <w:tblLayout w:type="fixed"/>
        <w:tblLook w:firstRow="1" w:lastRow="0" w:firstColumn="1" w:lastColumn="0" w:noHBand="1" w:noVBand="1"/>
      </w:tblPr>
      <w:tblGrid>
        <w:gridCol w:w="846"/>
        <w:gridCol w:w="850"/>
        <w:gridCol w:w="709"/>
        <w:gridCol w:w="992"/>
        <w:gridCol w:w="709"/>
      </w:tblGrid>
      <w:tr w:rsidR="00DD1F55" w:rsidRPr="000503E7" w14:paraId="7466D775" w14:textId="77777777" w:rsidTr="00DD1F55">
        <w:tc>
          <w:tcPr>
            <w:tcW w:w="42.30pt" w:type="dxa"/>
            <w:shd w:val="clear" w:color="auto" w:fill="D9E2F3" w:themeFill="accent5" w:themeFillTint="33"/>
          </w:tcPr>
          <w:p w14:paraId="18A9720E" w14:textId="77777777" w:rsidR="00DD1F55" w:rsidRPr="000503E7" w:rsidRDefault="00DD1F55" w:rsidP="00DD1F55">
            <w:pPr>
              <w:ind w:firstLine="0pt"/>
              <w:rPr>
                <w:rFonts w:ascii="Times New Roman" w:hAnsi="Times New Roman" w:cs="Times New Roman"/>
                <w:sz w:val="16"/>
                <w:szCs w:val="16"/>
              </w:rPr>
            </w:pPr>
          </w:p>
        </w:tc>
        <w:tc>
          <w:tcPr>
            <w:tcW w:w="42.50pt" w:type="dxa"/>
            <w:shd w:val="clear" w:color="auto" w:fill="D9E2F3" w:themeFill="accent5" w:themeFillTint="33"/>
          </w:tcPr>
          <w:p w14:paraId="378949E5" w14:textId="77777777" w:rsidR="00DD1F55" w:rsidRPr="000503E7" w:rsidRDefault="00DD1F55" w:rsidP="00DD1F55">
            <w:pPr>
              <w:ind w:firstLine="0pt"/>
              <w:rPr>
                <w:rFonts w:ascii="Times New Roman" w:hAnsi="Times New Roman" w:cs="Times New Roman"/>
                <w:sz w:val="16"/>
                <w:szCs w:val="16"/>
              </w:rPr>
            </w:pPr>
            <w:r w:rsidRPr="000503E7">
              <w:rPr>
                <w:rFonts w:ascii="Times New Roman" w:hAnsi="Times New Roman" w:cs="Times New Roman"/>
                <w:sz w:val="16"/>
                <w:szCs w:val="16"/>
              </w:rPr>
              <w:t>TRUE</w:t>
            </w:r>
          </w:p>
        </w:tc>
        <w:tc>
          <w:tcPr>
            <w:tcW w:w="35.45pt" w:type="dxa"/>
            <w:shd w:val="clear" w:color="auto" w:fill="D9E2F3" w:themeFill="accent5" w:themeFillTint="33"/>
          </w:tcPr>
          <w:p w14:paraId="28E4A29F" w14:textId="77777777" w:rsidR="00DD1F55" w:rsidRPr="000503E7" w:rsidRDefault="00DD1F55" w:rsidP="00DD1F55">
            <w:pPr>
              <w:ind w:firstLine="0pt"/>
              <w:rPr>
                <w:rFonts w:ascii="Times New Roman" w:hAnsi="Times New Roman" w:cs="Times New Roman"/>
                <w:sz w:val="16"/>
                <w:szCs w:val="16"/>
              </w:rPr>
            </w:pPr>
            <w:r w:rsidRPr="000503E7">
              <w:rPr>
                <w:rFonts w:ascii="Times New Roman" w:hAnsi="Times New Roman" w:cs="Times New Roman"/>
                <w:sz w:val="16"/>
                <w:szCs w:val="16"/>
              </w:rPr>
              <w:t>FALSE</w:t>
            </w:r>
          </w:p>
        </w:tc>
        <w:tc>
          <w:tcPr>
            <w:tcW w:w="49.60pt" w:type="dxa"/>
            <w:shd w:val="clear" w:color="auto" w:fill="D9E2F3" w:themeFill="accent5" w:themeFillTint="33"/>
          </w:tcPr>
          <w:p w14:paraId="663F6BBA" w14:textId="77777777" w:rsidR="00DD1F55" w:rsidRPr="000503E7" w:rsidRDefault="00DD1F55" w:rsidP="00DD1F55">
            <w:pPr>
              <w:ind w:firstLine="0pt"/>
              <w:rPr>
                <w:rFonts w:ascii="Times New Roman" w:hAnsi="Times New Roman" w:cs="Times New Roman"/>
                <w:sz w:val="16"/>
                <w:szCs w:val="16"/>
              </w:rPr>
            </w:pPr>
            <w:r w:rsidRPr="000503E7">
              <w:rPr>
                <w:rFonts w:ascii="Times New Roman" w:hAnsi="Times New Roman" w:cs="Times New Roman"/>
                <w:sz w:val="16"/>
                <w:szCs w:val="16"/>
              </w:rPr>
              <w:t>detect_fail</w:t>
            </w:r>
          </w:p>
        </w:tc>
        <w:tc>
          <w:tcPr>
            <w:tcW w:w="35.45pt" w:type="dxa"/>
            <w:shd w:val="clear" w:color="auto" w:fill="D9E2F3" w:themeFill="accent5" w:themeFillTint="33"/>
          </w:tcPr>
          <w:p w14:paraId="2A14A0BA" w14:textId="77777777" w:rsidR="00DD1F55" w:rsidRPr="000503E7" w:rsidRDefault="00DD1F55" w:rsidP="00DD1F55">
            <w:pPr>
              <w:ind w:firstLine="0pt"/>
              <w:rPr>
                <w:rFonts w:ascii="Times New Roman" w:hAnsi="Times New Roman" w:cs="Times New Roman"/>
                <w:sz w:val="16"/>
                <w:szCs w:val="16"/>
              </w:rPr>
            </w:pPr>
            <w:r w:rsidRPr="000503E7">
              <w:rPr>
                <w:rFonts w:ascii="Times New Roman" w:hAnsi="Times New Roman" w:cs="Times New Roman"/>
                <w:sz w:val="16"/>
                <w:szCs w:val="16"/>
              </w:rPr>
              <w:t>sum</w:t>
            </w:r>
          </w:p>
        </w:tc>
      </w:tr>
      <w:tr w:rsidR="00DD1F55" w:rsidRPr="000503E7" w14:paraId="39F50F7C" w14:textId="77777777" w:rsidTr="00DD1F55">
        <w:tc>
          <w:tcPr>
            <w:tcW w:w="42.30pt" w:type="dxa"/>
            <w:shd w:val="clear" w:color="auto" w:fill="D9E2F3" w:themeFill="accent5" w:themeFillTint="33"/>
          </w:tcPr>
          <w:p w14:paraId="2864A62E" w14:textId="77777777" w:rsidR="00DD1F55" w:rsidRPr="000503E7" w:rsidRDefault="00DD1F55" w:rsidP="00DD1F55">
            <w:pPr>
              <w:ind w:firstLine="0pt"/>
              <w:rPr>
                <w:rFonts w:ascii="Times New Roman" w:hAnsi="Times New Roman" w:cs="Times New Roman"/>
                <w:sz w:val="16"/>
                <w:szCs w:val="16"/>
              </w:rPr>
            </w:pPr>
            <w:r w:rsidRPr="000503E7">
              <w:rPr>
                <w:rFonts w:ascii="Times New Roman" w:hAnsi="Times New Roman" w:cs="Times New Roman"/>
                <w:sz w:val="16"/>
                <w:szCs w:val="16"/>
              </w:rPr>
              <w:t>total</w:t>
            </w:r>
          </w:p>
        </w:tc>
        <w:tc>
          <w:tcPr>
            <w:tcW w:w="42.50pt" w:type="dxa"/>
          </w:tcPr>
          <w:p w14:paraId="38480429" w14:textId="77777777" w:rsidR="00DD1F55" w:rsidRPr="000503E7" w:rsidRDefault="00DD1F55" w:rsidP="00DD1F55">
            <w:pPr>
              <w:ind w:firstLine="0pt"/>
              <w:rPr>
                <w:rFonts w:ascii="Times New Roman" w:hAnsi="Times New Roman" w:cs="Times New Roman"/>
                <w:sz w:val="16"/>
                <w:szCs w:val="16"/>
              </w:rPr>
            </w:pPr>
            <w:r w:rsidRPr="000503E7">
              <w:rPr>
                <w:rFonts w:ascii="Times New Roman" w:hAnsi="Times New Roman" w:cs="Times New Roman"/>
                <w:sz w:val="16"/>
                <w:szCs w:val="16"/>
              </w:rPr>
              <w:t>554</w:t>
            </w:r>
          </w:p>
        </w:tc>
        <w:tc>
          <w:tcPr>
            <w:tcW w:w="35.45pt" w:type="dxa"/>
          </w:tcPr>
          <w:p w14:paraId="3DD45D61" w14:textId="77777777" w:rsidR="00DD1F55" w:rsidRPr="000503E7" w:rsidRDefault="00DD1F55" w:rsidP="00DD1F55">
            <w:pPr>
              <w:ind w:firstLine="0pt"/>
              <w:rPr>
                <w:rFonts w:ascii="Times New Roman" w:hAnsi="Times New Roman" w:cs="Times New Roman"/>
                <w:sz w:val="16"/>
                <w:szCs w:val="16"/>
              </w:rPr>
            </w:pPr>
            <w:r w:rsidRPr="000503E7">
              <w:rPr>
                <w:rFonts w:ascii="Times New Roman" w:hAnsi="Times New Roman" w:cs="Times New Roman"/>
                <w:sz w:val="16"/>
                <w:szCs w:val="16"/>
              </w:rPr>
              <w:t>97</w:t>
            </w:r>
          </w:p>
        </w:tc>
        <w:tc>
          <w:tcPr>
            <w:tcW w:w="49.60pt" w:type="dxa"/>
          </w:tcPr>
          <w:p w14:paraId="170F2CD4" w14:textId="77777777" w:rsidR="00DD1F55" w:rsidRPr="000503E7" w:rsidRDefault="00DD1F55" w:rsidP="00DD1F55">
            <w:pPr>
              <w:ind w:firstLine="0pt"/>
              <w:rPr>
                <w:rFonts w:ascii="Times New Roman" w:hAnsi="Times New Roman" w:cs="Times New Roman"/>
                <w:sz w:val="16"/>
                <w:szCs w:val="16"/>
              </w:rPr>
            </w:pPr>
            <w:r w:rsidRPr="000503E7">
              <w:rPr>
                <w:rFonts w:ascii="Times New Roman" w:hAnsi="Times New Roman" w:cs="Times New Roman"/>
                <w:sz w:val="16"/>
                <w:szCs w:val="16"/>
              </w:rPr>
              <w:t>108</w:t>
            </w:r>
          </w:p>
        </w:tc>
        <w:tc>
          <w:tcPr>
            <w:tcW w:w="35.45pt" w:type="dxa"/>
          </w:tcPr>
          <w:p w14:paraId="3C378BA5" w14:textId="77777777" w:rsidR="00DD1F55" w:rsidRPr="000503E7" w:rsidRDefault="00DD1F55" w:rsidP="00DD1F55">
            <w:pPr>
              <w:ind w:firstLine="0pt"/>
              <w:rPr>
                <w:rFonts w:ascii="Times New Roman" w:hAnsi="Times New Roman" w:cs="Times New Roman"/>
                <w:sz w:val="16"/>
                <w:szCs w:val="16"/>
              </w:rPr>
            </w:pPr>
            <w:r w:rsidRPr="000503E7">
              <w:rPr>
                <w:rFonts w:ascii="Times New Roman" w:hAnsi="Times New Roman" w:cs="Times New Roman"/>
                <w:sz w:val="16"/>
                <w:szCs w:val="16"/>
              </w:rPr>
              <w:t>759</w:t>
            </w:r>
          </w:p>
        </w:tc>
      </w:tr>
      <w:tr w:rsidR="00DD1F55" w:rsidRPr="000503E7" w14:paraId="6E5B56FA" w14:textId="77777777" w:rsidTr="00DD1F55">
        <w:tc>
          <w:tcPr>
            <w:tcW w:w="42.30pt" w:type="dxa"/>
            <w:shd w:val="clear" w:color="auto" w:fill="D9E2F3" w:themeFill="accent5" w:themeFillTint="33"/>
          </w:tcPr>
          <w:p w14:paraId="095FDA06" w14:textId="77777777" w:rsidR="00DD1F55" w:rsidRPr="000503E7" w:rsidRDefault="00DD1F55" w:rsidP="00DD1F55">
            <w:pPr>
              <w:ind w:firstLine="0pt"/>
              <w:rPr>
                <w:rFonts w:ascii="Times New Roman" w:hAnsi="Times New Roman" w:cs="Times New Roman"/>
                <w:sz w:val="16"/>
                <w:szCs w:val="16"/>
              </w:rPr>
            </w:pPr>
            <w:r w:rsidRPr="000503E7">
              <w:rPr>
                <w:rFonts w:ascii="Times New Roman" w:hAnsi="Times New Roman" w:cs="Times New Roman"/>
                <w:sz w:val="16"/>
                <w:szCs w:val="16"/>
              </w:rPr>
              <w:t>ratio(%)</w:t>
            </w:r>
          </w:p>
        </w:tc>
        <w:tc>
          <w:tcPr>
            <w:tcW w:w="42.50pt" w:type="dxa"/>
          </w:tcPr>
          <w:p w14:paraId="3D3BC0B7" w14:textId="77777777" w:rsidR="00DD1F55" w:rsidRPr="000503E7" w:rsidRDefault="00DD1F55" w:rsidP="00DD1F55">
            <w:pPr>
              <w:ind w:firstLine="0pt"/>
              <w:rPr>
                <w:rFonts w:ascii="Times New Roman" w:hAnsi="Times New Roman" w:cs="Times New Roman"/>
                <w:sz w:val="16"/>
                <w:szCs w:val="16"/>
              </w:rPr>
            </w:pPr>
            <w:r w:rsidRPr="000503E7">
              <w:rPr>
                <w:rFonts w:ascii="Times New Roman" w:hAnsi="Times New Roman" w:cs="Times New Roman"/>
                <w:sz w:val="16"/>
                <w:szCs w:val="16"/>
              </w:rPr>
              <w:t>72.99</w:t>
            </w:r>
          </w:p>
        </w:tc>
        <w:tc>
          <w:tcPr>
            <w:tcW w:w="35.45pt" w:type="dxa"/>
          </w:tcPr>
          <w:p w14:paraId="385D1096" w14:textId="77777777" w:rsidR="00DD1F55" w:rsidRPr="000503E7" w:rsidRDefault="00DD1F55" w:rsidP="00DD1F55">
            <w:pPr>
              <w:ind w:firstLine="0pt"/>
              <w:rPr>
                <w:rFonts w:ascii="Times New Roman" w:hAnsi="Times New Roman" w:cs="Times New Roman"/>
                <w:sz w:val="16"/>
                <w:szCs w:val="16"/>
              </w:rPr>
            </w:pPr>
            <w:r w:rsidRPr="000503E7">
              <w:rPr>
                <w:rFonts w:ascii="Times New Roman" w:hAnsi="Times New Roman" w:cs="Times New Roman"/>
                <w:sz w:val="16"/>
                <w:szCs w:val="16"/>
              </w:rPr>
              <w:t>12.78</w:t>
            </w:r>
          </w:p>
        </w:tc>
        <w:tc>
          <w:tcPr>
            <w:tcW w:w="49.60pt" w:type="dxa"/>
          </w:tcPr>
          <w:p w14:paraId="655217BE" w14:textId="77777777" w:rsidR="00DD1F55" w:rsidRPr="000503E7" w:rsidRDefault="00DD1F55" w:rsidP="00DD1F55">
            <w:pPr>
              <w:ind w:firstLine="0pt"/>
              <w:rPr>
                <w:rFonts w:ascii="Times New Roman" w:hAnsi="Times New Roman" w:cs="Times New Roman"/>
                <w:sz w:val="16"/>
                <w:szCs w:val="16"/>
              </w:rPr>
            </w:pPr>
            <w:r w:rsidRPr="000503E7">
              <w:rPr>
                <w:rFonts w:ascii="Times New Roman" w:hAnsi="Times New Roman" w:cs="Times New Roman"/>
                <w:sz w:val="16"/>
                <w:szCs w:val="16"/>
              </w:rPr>
              <w:t>14.23</w:t>
            </w:r>
          </w:p>
        </w:tc>
        <w:tc>
          <w:tcPr>
            <w:tcW w:w="35.45pt" w:type="dxa"/>
          </w:tcPr>
          <w:p w14:paraId="1965B848" w14:textId="77777777" w:rsidR="00DD1F55" w:rsidRPr="000503E7" w:rsidRDefault="00DD1F55" w:rsidP="00DD1F55">
            <w:pPr>
              <w:keepNext/>
              <w:ind w:firstLine="0pt"/>
              <w:rPr>
                <w:rFonts w:ascii="Times New Roman" w:hAnsi="Times New Roman" w:cs="Times New Roman"/>
                <w:sz w:val="16"/>
                <w:szCs w:val="16"/>
              </w:rPr>
            </w:pPr>
            <w:r w:rsidRPr="000503E7">
              <w:rPr>
                <w:rFonts w:ascii="Times New Roman" w:hAnsi="Times New Roman" w:cs="Times New Roman"/>
                <w:sz w:val="16"/>
                <w:szCs w:val="16"/>
              </w:rPr>
              <w:t>100</w:t>
            </w:r>
          </w:p>
        </w:tc>
      </w:tr>
    </w:tbl>
    <w:p w14:paraId="318864EC" w14:textId="30DDAFA8" w:rsidR="00867C6D" w:rsidRDefault="00867C6D" w:rsidP="00DD1F55">
      <w:pPr>
        <w:spacing w:before="12pt"/>
        <w:ind w:firstLine="14.40pt"/>
        <w:jc w:val="both"/>
      </w:pPr>
      <w:r w:rsidRPr="00E06EA7">
        <w:t>Some of the test results are</w:t>
      </w:r>
      <w:r>
        <w:t xml:space="preserve"> shown in</w:t>
      </w:r>
      <w:r w:rsidR="00C06FA7">
        <w:t xml:space="preserve"> Figure 9</w:t>
      </w:r>
      <w:r w:rsidRPr="00985084">
        <w:t>.</w:t>
      </w:r>
      <w:r>
        <w:t xml:space="preserve"> </w:t>
      </w:r>
      <w:r w:rsidRPr="00D366A1">
        <w:t>Compared to steps 1 and 2, a clear picture produces good results, but it is still generally less accurate if it is blurry or unclear, such as a tiger photo</w:t>
      </w:r>
      <w:r>
        <w:t xml:space="preserve"> in</w:t>
      </w:r>
      <w:r w:rsidR="00C06FA7">
        <w:t xml:space="preserve"> Figure 9</w:t>
      </w:r>
      <w:r w:rsidRPr="0010734B">
        <w:t>.</w:t>
      </w:r>
      <w:r w:rsidRPr="00D366A1">
        <w:t xml:space="preserve"> </w:t>
      </w:r>
      <w:r>
        <w:t>Occluded</w:t>
      </w:r>
      <w:r w:rsidRPr="00D366A1">
        <w:t xml:space="preserve"> </w:t>
      </w:r>
      <w:r>
        <w:t>object</w:t>
      </w:r>
      <w:r w:rsidRPr="00D366A1">
        <w:t xml:space="preserve">s, such as </w:t>
      </w:r>
      <w:r>
        <w:t>a picture</w:t>
      </w:r>
      <w:r w:rsidRPr="00D366A1">
        <w:t xml:space="preserve"> in</w:t>
      </w:r>
      <w:r>
        <w:t xml:space="preserve"> </w:t>
      </w:r>
      <w:r w:rsidRPr="00D366A1">
        <w:t>row 2</w:t>
      </w:r>
      <w:r>
        <w:t xml:space="preserve"> in </w:t>
      </w:r>
      <w:r w:rsidR="00C06FA7">
        <w:t>Figure 9</w:t>
      </w:r>
      <w:r w:rsidRPr="0010734B">
        <w:t>,</w:t>
      </w:r>
      <w:r w:rsidRPr="00D366A1">
        <w:t xml:space="preserve"> have also been detected correctly. However, there are still many mis</w:t>
      </w:r>
      <w:r>
        <w:t>s-</w:t>
      </w:r>
      <w:r w:rsidRPr="00D366A1">
        <w:t>detectable cases. In particular, the more complex the background, such as the photos in the second and third rows</w:t>
      </w:r>
      <w:r>
        <w:t xml:space="preserve"> in </w:t>
      </w:r>
      <w:r w:rsidR="00C06FA7">
        <w:t>Figure 9</w:t>
      </w:r>
      <w:r w:rsidRPr="0010734B">
        <w:t xml:space="preserve">, </w:t>
      </w:r>
      <w:r w:rsidRPr="00D366A1">
        <w:t>the more mis</w:t>
      </w:r>
      <w:r>
        <w:t>s</w:t>
      </w:r>
      <w:r w:rsidRPr="00D366A1">
        <w:t>-</w:t>
      </w:r>
      <w:r>
        <w:t>detection</w:t>
      </w:r>
      <w:r w:rsidRPr="00D366A1">
        <w:t xml:space="preserve"> the part. However, the category-specific features are not diverse, such as step 1 or 2, it seems to show better results than the previous step to show similar features.</w:t>
      </w:r>
    </w:p>
    <w:p w14:paraId="023E77D9" w14:textId="3DCB1EC3" w:rsidR="00867C6D" w:rsidRPr="000503E7" w:rsidRDefault="00867C6D" w:rsidP="00867C6D">
      <w:pPr>
        <w:ind w:firstLineChars="150" w:firstLine="15pt"/>
        <w:jc w:val="both"/>
      </w:pPr>
      <w:r>
        <w:t>As</w:t>
      </w:r>
      <w:r w:rsidRPr="00EC0A79">
        <w:t xml:space="preserve"> another experiment, we </w:t>
      </w:r>
      <w:r>
        <w:t>took care of</w:t>
      </w:r>
      <w:r w:rsidRPr="00EC0A79">
        <w:t xml:space="preserve"> images that were not trained or a category similar to the learned category, but not included in the training data.</w:t>
      </w:r>
      <w:r w:rsidRPr="00FA2788">
        <w:t xml:space="preserve"> This experiment was tested with 90 </w:t>
      </w:r>
      <w:r>
        <w:t>image</w:t>
      </w:r>
      <w:r w:rsidRPr="00FA2788">
        <w:t>s downloaded from Pixabay.</w:t>
      </w:r>
      <w:r w:rsidR="00C06FA7" w:rsidRPr="00C06FA7">
        <w:t xml:space="preserve"> </w:t>
      </w:r>
      <w:r w:rsidR="00C06FA7" w:rsidRPr="003D42BB">
        <w:t xml:space="preserve">This experiment was also used as the same as the above experiments to determine the results. The criterion is that </w:t>
      </w:r>
      <w:r w:rsidR="00C06FA7">
        <w:t>“</w:t>
      </w:r>
      <w:r w:rsidR="00C06FA7" w:rsidRPr="003D42BB">
        <w:t xml:space="preserve">even if there are multiple objects in a single Bbox, one object is detected. </w:t>
      </w:r>
      <w:r w:rsidR="00C06FA7">
        <w:t>It is considered as m</w:t>
      </w:r>
      <w:r w:rsidR="00C06FA7" w:rsidRPr="003D42BB">
        <w:t xml:space="preserve">any areas in </w:t>
      </w:r>
      <w:r w:rsidR="00C06FA7">
        <w:t>t</w:t>
      </w:r>
      <w:r w:rsidR="00C06FA7" w:rsidRPr="003D42BB">
        <w:t>he Bbox are included as a judgment criterion. If the same object is d</w:t>
      </w:r>
      <w:r w:rsidR="00C06FA7">
        <w:t>etected as duplicate, it is</w:t>
      </w:r>
      <w:r w:rsidR="00C06FA7" w:rsidRPr="003D42BB">
        <w:t xml:space="preserve"> determined that the other object </w:t>
      </w:r>
      <w:r w:rsidR="00C06FA7">
        <w:t>i</w:t>
      </w:r>
      <w:r w:rsidR="00C06FA7" w:rsidRPr="003D42BB">
        <w:t xml:space="preserve">s detected. </w:t>
      </w:r>
      <w:r w:rsidR="00C06FA7">
        <w:t>If</w:t>
      </w:r>
      <w:r w:rsidR="00C06FA7" w:rsidRPr="003D42BB">
        <w:t xml:space="preserve"> there are more than six objects of the same category in a photograph, </w:t>
      </w:r>
      <w:r w:rsidR="00C06FA7" w:rsidRPr="003D42BB">
        <w:t>or the same object is caught more than six times</w:t>
      </w:r>
      <w:r w:rsidR="00C06FA7">
        <w:t xml:space="preserve">, it will be </w:t>
      </w:r>
      <w:r w:rsidR="00C06FA7" w:rsidRPr="003D42BB">
        <w:t>counted only up to five."</w:t>
      </w:r>
      <w:r w:rsidR="00C06FA7">
        <w:t>.</w:t>
      </w:r>
    </w:p>
    <w:p w14:paraId="223C0163" w14:textId="77777777" w:rsidR="00867C6D" w:rsidRPr="000503E7" w:rsidRDefault="00867C6D" w:rsidP="00867C6D">
      <w:pPr>
        <w:keepNext/>
        <w:rPr>
          <w:rFonts w:eastAsia="맑은 고딕"/>
          <w:lang w:eastAsia="ko-KR"/>
        </w:rPr>
      </w:pPr>
      <w:r>
        <w:rPr>
          <w:noProof/>
          <w:lang w:eastAsia="ko-KR"/>
        </w:rPr>
        <w:drawing>
          <wp:inline distT="0" distB="0" distL="0" distR="0" wp14:anchorId="36ADDD2D" wp14:editId="470AE0F6">
            <wp:extent cx="1076325" cy="807245"/>
            <wp:effectExtent l="0" t="0" r="0" b="0"/>
            <wp:docPr id="1664541482" name="그림 152308686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그림 152308686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76325" cy="807245"/>
                    </a:xfrm>
                    <a:prstGeom prst="rect">
                      <a:avLst/>
                    </a:prstGeom>
                  </pic:spPr>
                </pic:pic>
              </a:graphicData>
            </a:graphic>
          </wp:inline>
        </w:drawing>
      </w:r>
      <w:r>
        <w:rPr>
          <w:noProof/>
          <w:lang w:eastAsia="ko-KR"/>
        </w:rPr>
        <w:drawing>
          <wp:inline distT="0" distB="0" distL="0" distR="0" wp14:anchorId="07652080" wp14:editId="4D9C8DE4">
            <wp:extent cx="1133117" cy="819150"/>
            <wp:effectExtent l="0" t="0" r="0" b="0"/>
            <wp:docPr id="487054162" name="그림 71434807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그림 71434807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33117" cy="819150"/>
                    </a:xfrm>
                    <a:prstGeom prst="rect">
                      <a:avLst/>
                    </a:prstGeom>
                  </pic:spPr>
                </pic:pic>
              </a:graphicData>
            </a:graphic>
          </wp:inline>
        </w:drawing>
      </w:r>
      <w:r>
        <w:rPr>
          <w:noProof/>
          <w:lang w:eastAsia="ko-KR"/>
        </w:rPr>
        <w:drawing>
          <wp:inline distT="0" distB="0" distL="0" distR="0" wp14:anchorId="09FC30EF" wp14:editId="2AEDF0C8">
            <wp:extent cx="1104899" cy="828675"/>
            <wp:effectExtent l="0" t="0" r="635" b="0"/>
            <wp:docPr id="459106058" name="그림 189252863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그림 189252863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04899" cy="828675"/>
                    </a:xfrm>
                    <a:prstGeom prst="rect">
                      <a:avLst/>
                    </a:prstGeom>
                  </pic:spPr>
                </pic:pic>
              </a:graphicData>
            </a:graphic>
          </wp:inline>
        </w:drawing>
      </w:r>
      <w:r>
        <w:rPr>
          <w:noProof/>
          <w:lang w:eastAsia="ko-KR"/>
        </w:rPr>
        <w:drawing>
          <wp:inline distT="0" distB="0" distL="0" distR="0" wp14:anchorId="053AE5BA" wp14:editId="3F8BC578">
            <wp:extent cx="1085850" cy="1143000"/>
            <wp:effectExtent l="0" t="0" r="0" b="0"/>
            <wp:docPr id="2050191335" name="그림 51813559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그림 51813559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85850" cy="1143000"/>
                    </a:xfrm>
                    <a:prstGeom prst="rect">
                      <a:avLst/>
                    </a:prstGeom>
                  </pic:spPr>
                </pic:pic>
              </a:graphicData>
            </a:graphic>
          </wp:inline>
        </w:drawing>
      </w:r>
      <w:r>
        <w:rPr>
          <w:noProof/>
          <w:lang w:eastAsia="ko-KR"/>
        </w:rPr>
        <w:drawing>
          <wp:inline distT="0" distB="0" distL="0" distR="0" wp14:anchorId="70236F92" wp14:editId="1A7C3239">
            <wp:extent cx="1343025" cy="1007268"/>
            <wp:effectExtent l="0" t="0" r="0" b="2540"/>
            <wp:docPr id="752441327" name="그림 71950937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그림 71950937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43025" cy="1007268"/>
                    </a:xfrm>
                    <a:prstGeom prst="rect">
                      <a:avLst/>
                    </a:prstGeom>
                  </pic:spPr>
                </pic:pic>
              </a:graphicData>
            </a:graphic>
          </wp:inline>
        </w:drawing>
      </w:r>
      <w:r>
        <w:rPr>
          <w:noProof/>
          <w:lang w:eastAsia="ko-KR"/>
        </w:rPr>
        <w:drawing>
          <wp:inline distT="0" distB="0" distL="0" distR="0" wp14:anchorId="299F63B0" wp14:editId="62C02C81">
            <wp:extent cx="877491" cy="1276350"/>
            <wp:effectExtent l="0" t="0" r="0" b="0"/>
            <wp:docPr id="722999971" name="그림 127497732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그림 127497732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77491" cy="1276350"/>
                    </a:xfrm>
                    <a:prstGeom prst="rect">
                      <a:avLst/>
                    </a:prstGeom>
                  </pic:spPr>
                </pic:pic>
              </a:graphicData>
            </a:graphic>
          </wp:inline>
        </w:drawing>
      </w:r>
    </w:p>
    <w:p w14:paraId="3A90FA00" w14:textId="77777777" w:rsidR="00867C6D" w:rsidRPr="00867C6D" w:rsidRDefault="00867C6D" w:rsidP="00867C6D">
      <w:pPr>
        <w:pStyle w:val="a6"/>
        <w:ind w:firstLine="0pt"/>
        <w:rPr>
          <w:rFonts w:ascii="Times New Roman" w:hAnsi="Times New Roman" w:cs="Times New Roman"/>
          <w:i w:val="0"/>
          <w:iCs w:val="0"/>
          <w:sz w:val="10"/>
          <w:szCs w:val="10"/>
        </w:rPr>
      </w:pPr>
      <w:bookmarkStart w:id="9" w:name="_Ref45132465"/>
    </w:p>
    <w:p w14:paraId="730DFF04" w14:textId="46283B7B" w:rsidR="00867C6D" w:rsidRPr="00867C6D" w:rsidRDefault="00867C6D" w:rsidP="00867C6D">
      <w:pPr>
        <w:pStyle w:val="a6"/>
        <w:ind w:firstLine="0pt"/>
        <w:rPr>
          <w:rFonts w:ascii="Times New Roman" w:eastAsia="바탕" w:hAnsi="Times New Roman" w:cs="Times New Roman"/>
          <w:i w:val="0"/>
          <w:iCs w:val="0"/>
          <w:color w:val="000000" w:themeColor="text1"/>
          <w:sz w:val="16"/>
          <w:szCs w:val="16"/>
          <w:lang w:eastAsia="ko-KR"/>
        </w:rPr>
      </w:pPr>
      <w:r w:rsidRPr="00867C6D">
        <w:rPr>
          <w:rFonts w:ascii="Times New Roman" w:hAnsi="Times New Roman" w:cs="Times New Roman"/>
          <w:i w:val="0"/>
          <w:iCs w:val="0"/>
          <w:color w:val="000000" w:themeColor="text1"/>
          <w:sz w:val="16"/>
          <w:szCs w:val="16"/>
        </w:rPr>
        <w:t xml:space="preserve">Figure </w:t>
      </w:r>
      <w:r w:rsidRPr="00867C6D">
        <w:rPr>
          <w:rFonts w:ascii="Times New Roman" w:hAnsi="Times New Roman" w:cs="Times New Roman"/>
          <w:i w:val="0"/>
          <w:iCs w:val="0"/>
          <w:color w:val="000000" w:themeColor="text1"/>
          <w:sz w:val="16"/>
          <w:szCs w:val="16"/>
        </w:rPr>
        <w:fldChar w:fldCharType="begin"/>
      </w:r>
      <w:r w:rsidRPr="00867C6D">
        <w:rPr>
          <w:rFonts w:ascii="Times New Roman" w:hAnsi="Times New Roman" w:cs="Times New Roman"/>
          <w:i w:val="0"/>
          <w:iCs w:val="0"/>
          <w:color w:val="000000" w:themeColor="text1"/>
          <w:sz w:val="16"/>
          <w:szCs w:val="16"/>
        </w:rPr>
        <w:instrText xml:space="preserve"> SEQ Figure \* ARABIC </w:instrText>
      </w:r>
      <w:r w:rsidRPr="00867C6D">
        <w:rPr>
          <w:rFonts w:ascii="Times New Roman" w:hAnsi="Times New Roman" w:cs="Times New Roman"/>
          <w:i w:val="0"/>
          <w:iCs w:val="0"/>
          <w:color w:val="000000" w:themeColor="text1"/>
          <w:sz w:val="16"/>
          <w:szCs w:val="16"/>
        </w:rPr>
        <w:fldChar w:fldCharType="separate"/>
      </w:r>
      <w:r w:rsidR="005569F8">
        <w:rPr>
          <w:rFonts w:ascii="Times New Roman" w:hAnsi="Times New Roman" w:cs="Times New Roman"/>
          <w:i w:val="0"/>
          <w:iCs w:val="0"/>
          <w:noProof/>
          <w:color w:val="000000" w:themeColor="text1"/>
          <w:sz w:val="16"/>
          <w:szCs w:val="16"/>
        </w:rPr>
        <w:t>9</w:t>
      </w:r>
      <w:r w:rsidRPr="00867C6D">
        <w:rPr>
          <w:rFonts w:ascii="Times New Roman" w:hAnsi="Times New Roman" w:cs="Times New Roman"/>
          <w:i w:val="0"/>
          <w:iCs w:val="0"/>
          <w:color w:val="000000" w:themeColor="text1"/>
          <w:sz w:val="16"/>
          <w:szCs w:val="16"/>
        </w:rPr>
        <w:fldChar w:fldCharType="end"/>
      </w:r>
      <w:bookmarkEnd w:id="9"/>
      <w:r w:rsidRPr="00867C6D">
        <w:rPr>
          <w:rFonts w:ascii="Times New Roman" w:hAnsi="Times New Roman" w:cs="Times New Roman"/>
          <w:i w:val="0"/>
          <w:iCs w:val="0"/>
          <w:color w:val="000000" w:themeColor="text1"/>
          <w:sz w:val="16"/>
          <w:szCs w:val="16"/>
        </w:rPr>
        <w:t>:</w:t>
      </w:r>
      <w:r w:rsidRPr="00867C6D">
        <w:rPr>
          <w:rFonts w:ascii="Times New Roman" w:eastAsia="바탕" w:hAnsi="Times New Roman" w:cs="Times New Roman"/>
          <w:i w:val="0"/>
          <w:iCs w:val="0"/>
          <w:color w:val="000000" w:themeColor="text1"/>
          <w:sz w:val="16"/>
          <w:szCs w:val="16"/>
          <w:lang w:eastAsia="ko-KR"/>
        </w:rPr>
        <w:t xml:space="preserve"> Test Results from stage 3.</w:t>
      </w:r>
    </w:p>
    <w:p w14:paraId="5C6694E2" w14:textId="6C7ACB5C" w:rsidR="00867C6D" w:rsidRDefault="00867C6D" w:rsidP="00867C6D">
      <w:pPr>
        <w:jc w:val="both"/>
        <w:rPr>
          <w:rFonts w:eastAsia="맑은 고딕"/>
          <w:lang w:eastAsia="ko-KR"/>
        </w:rPr>
      </w:pPr>
      <w:r w:rsidRPr="003D42BB">
        <w:t xml:space="preserve">This experiment was also used as the same as the above experiments to determine the results. The criterion is that </w:t>
      </w:r>
      <w:r>
        <w:t>“</w:t>
      </w:r>
      <w:r w:rsidRPr="003D42BB">
        <w:t xml:space="preserve">even if there are multiple objects in a single Bbox, one object is detected. </w:t>
      </w:r>
      <w:r>
        <w:t>It is considered as m</w:t>
      </w:r>
      <w:r w:rsidRPr="003D42BB">
        <w:t xml:space="preserve">any areas in </w:t>
      </w:r>
      <w:r>
        <w:t>t</w:t>
      </w:r>
      <w:r w:rsidRPr="003D42BB">
        <w:t>he Bbox are included as a judgment criterion. If the same object is d</w:t>
      </w:r>
      <w:r>
        <w:t>etected as duplicate, it is</w:t>
      </w:r>
      <w:r w:rsidRPr="003D42BB">
        <w:t xml:space="preserve"> determined that the other object </w:t>
      </w:r>
      <w:r>
        <w:t>i</w:t>
      </w:r>
      <w:r w:rsidRPr="003D42BB">
        <w:t xml:space="preserve">s detected. </w:t>
      </w:r>
      <w:r>
        <w:t>If</w:t>
      </w:r>
      <w:r w:rsidRPr="003D42BB">
        <w:t xml:space="preserve"> there are more than six objects of the same category in a photograph, or the same object is caught more than six times</w:t>
      </w:r>
      <w:r>
        <w:t xml:space="preserve">, it will be </w:t>
      </w:r>
      <w:r w:rsidRPr="003D42BB">
        <w:t>counted only up to five."</w:t>
      </w:r>
      <w:r>
        <w:rPr>
          <w:rFonts w:eastAsia="맑은 고딕" w:hint="eastAsia"/>
          <w:lang w:eastAsia="ko-KR"/>
        </w:rPr>
        <w:t xml:space="preserve"> </w:t>
      </w:r>
      <w:r w:rsidR="00C06FA7">
        <w:rPr>
          <w:rFonts w:eastAsia="맑은 고딕"/>
          <w:lang w:eastAsia="ko-KR"/>
        </w:rPr>
        <w:t xml:space="preserve">Table 8 </w:t>
      </w:r>
      <w:r>
        <w:rPr>
          <w:rFonts w:eastAsia="맑은 고딕"/>
          <w:lang w:eastAsia="ko-KR"/>
        </w:rPr>
        <w:t>is</w:t>
      </w:r>
      <w:r w:rsidRPr="000503E7">
        <w:rPr>
          <w:rFonts w:eastAsia="맑은 고딕"/>
          <w:lang w:eastAsia="ko-KR"/>
        </w:rPr>
        <w:t xml:space="preserve"> for the </w:t>
      </w:r>
      <w:r>
        <w:rPr>
          <w:rFonts w:eastAsia="맑은 고딕"/>
          <w:lang w:eastAsia="ko-KR"/>
        </w:rPr>
        <w:t>step-1</w:t>
      </w:r>
      <w:r w:rsidRPr="000503E7">
        <w:rPr>
          <w:rFonts w:eastAsia="맑은 고딕"/>
          <w:lang w:eastAsia="ko-KR"/>
        </w:rPr>
        <w:t xml:space="preserve"> result table, </w:t>
      </w:r>
      <w:r w:rsidR="00C06FA7">
        <w:rPr>
          <w:rFonts w:eastAsia="맑은 고딕"/>
          <w:lang w:eastAsia="ko-KR"/>
        </w:rPr>
        <w:t xml:space="preserve">Table 9 </w:t>
      </w:r>
      <w:r w:rsidRPr="000503E7">
        <w:rPr>
          <w:rFonts w:eastAsia="맑은 고딕"/>
          <w:lang w:eastAsia="ko-KR"/>
        </w:rPr>
        <w:t>for the st</w:t>
      </w:r>
      <w:r>
        <w:rPr>
          <w:rFonts w:eastAsia="맑은 고딕"/>
          <w:lang w:eastAsia="ko-KR"/>
        </w:rPr>
        <w:t xml:space="preserve">ep-2 </w:t>
      </w:r>
      <w:r w:rsidRPr="000503E7">
        <w:rPr>
          <w:rFonts w:eastAsia="맑은 고딕"/>
          <w:lang w:eastAsia="ko-KR"/>
        </w:rPr>
        <w:t xml:space="preserve">result table, and </w:t>
      </w:r>
      <w:r w:rsidR="00E25643">
        <w:rPr>
          <w:rFonts w:eastAsia="맑은 고딕"/>
          <w:lang w:eastAsia="ko-KR"/>
        </w:rPr>
        <w:t xml:space="preserve">Table 10 </w:t>
      </w:r>
      <w:r w:rsidRPr="000503E7">
        <w:rPr>
          <w:rFonts w:eastAsia="맑은 고딕"/>
          <w:lang w:eastAsia="ko-KR"/>
        </w:rPr>
        <w:t>for the st</w:t>
      </w:r>
      <w:r>
        <w:rPr>
          <w:rFonts w:eastAsia="맑은 고딕"/>
          <w:lang w:eastAsia="ko-KR"/>
        </w:rPr>
        <w:t>ep-3</w:t>
      </w:r>
      <w:r w:rsidRPr="000503E7">
        <w:rPr>
          <w:rFonts w:eastAsia="맑은 고딕"/>
          <w:lang w:eastAsia="ko-KR"/>
        </w:rPr>
        <w:t xml:space="preserve"> result table. </w:t>
      </w:r>
    </w:p>
    <w:p w14:paraId="666A8621" w14:textId="3D98F407" w:rsidR="00867C6D" w:rsidRPr="002106AD" w:rsidRDefault="002106AD" w:rsidP="002106AD">
      <w:pPr>
        <w:pStyle w:val="tablehead"/>
        <w:rPr>
          <w:rFonts w:hint="eastAsia"/>
          <w:iCs/>
          <w:color w:val="000000" w:themeColor="text1"/>
        </w:rPr>
      </w:pPr>
      <w:r w:rsidRPr="002106AD">
        <w:rPr>
          <w:color w:val="000000" w:themeColor="text1"/>
          <w:lang w:eastAsia="ko-KR"/>
        </w:rPr>
        <w:t xml:space="preserve">The result table of the organism during the stage 1 test with an image that does not learn or contains similar categories. Of the above categories, the category belonging to the training data list is not included in or similar to the training dataset. Rounded to 3 decimal places. </w:t>
      </w:r>
      <w:r w:rsidRPr="002106AD">
        <w:rPr>
          <w:rFonts w:hint="eastAsia"/>
          <w:color w:val="000000" w:themeColor="text1"/>
          <w:lang w:eastAsia="ko-KR"/>
        </w:rPr>
        <w:t>T</w:t>
      </w:r>
      <w:r w:rsidRPr="002106AD">
        <w:rPr>
          <w:color w:val="000000" w:themeColor="text1"/>
          <w:lang w:eastAsia="ko-KR"/>
        </w:rPr>
        <w:t xml:space="preserve"> is True, F is False, M is Miss in table column name.</w:t>
      </w:r>
    </w:p>
    <w:tbl>
      <w:tblPr>
        <w:tblW w:w="240.75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CellMar>
          <w:start w:w="4.95pt" w:type="dxa"/>
          <w:end w:w="4.95pt" w:type="dxa"/>
        </w:tblCellMar>
        <w:tblLook w:firstRow="1" w:lastRow="0" w:firstColumn="1" w:lastColumn="0" w:noHBand="0" w:noVBand="1"/>
      </w:tblPr>
      <w:tblGrid>
        <w:gridCol w:w="846"/>
        <w:gridCol w:w="567"/>
        <w:gridCol w:w="425"/>
        <w:gridCol w:w="425"/>
        <w:gridCol w:w="851"/>
        <w:gridCol w:w="567"/>
        <w:gridCol w:w="567"/>
        <w:gridCol w:w="567"/>
      </w:tblGrid>
      <w:tr w:rsidR="002106AD" w:rsidRPr="000503E7" w14:paraId="67939201" w14:textId="77777777" w:rsidTr="00E25643">
        <w:trPr>
          <w:trHeight w:val="189"/>
        </w:trPr>
        <w:tc>
          <w:tcPr>
            <w:tcW w:w="42.30pt" w:type="dxa"/>
            <w:shd w:val="clear" w:color="auto" w:fill="D9E2F3" w:themeFill="accent5" w:themeFillTint="33"/>
            <w:noWrap/>
            <w:vAlign w:val="bottom"/>
            <w:hideMark/>
          </w:tcPr>
          <w:p w14:paraId="1FA88CA3" w14:textId="77777777" w:rsidR="00867C6D" w:rsidRPr="000503E7" w:rsidRDefault="00867C6D" w:rsidP="00240EFA">
            <w:pPr>
              <w:rPr>
                <w:rFonts w:eastAsia="굴림"/>
                <w:sz w:val="16"/>
                <w:szCs w:val="16"/>
                <w:lang w:eastAsia="ko-KR"/>
              </w:rPr>
            </w:pPr>
          </w:p>
        </w:tc>
        <w:tc>
          <w:tcPr>
            <w:tcW w:w="28.35pt" w:type="dxa"/>
            <w:shd w:val="clear" w:color="auto" w:fill="D9E2F3" w:themeFill="accent5" w:themeFillTint="33"/>
            <w:noWrap/>
            <w:vAlign w:val="bottom"/>
            <w:hideMark/>
          </w:tcPr>
          <w:p w14:paraId="20280B3B" w14:textId="77777777" w:rsidR="00867C6D" w:rsidRPr="000503E7" w:rsidRDefault="00867C6D" w:rsidP="00240EFA">
            <w:pPr>
              <w:rPr>
                <w:rFonts w:eastAsia="맑은 고딕"/>
                <w:color w:val="000000"/>
                <w:sz w:val="16"/>
                <w:szCs w:val="16"/>
                <w:lang w:eastAsia="ko-KR"/>
              </w:rPr>
            </w:pPr>
            <w:r>
              <w:rPr>
                <w:rFonts w:eastAsia="맑은 고딕"/>
                <w:color w:val="000000"/>
                <w:sz w:val="16"/>
                <w:szCs w:val="16"/>
                <w:lang w:eastAsia="ko-KR"/>
              </w:rPr>
              <w:t>T</w:t>
            </w:r>
          </w:p>
        </w:tc>
        <w:tc>
          <w:tcPr>
            <w:tcW w:w="21.25pt" w:type="dxa"/>
            <w:shd w:val="clear" w:color="auto" w:fill="D9E2F3" w:themeFill="accent5" w:themeFillTint="33"/>
            <w:noWrap/>
            <w:vAlign w:val="bottom"/>
            <w:hideMark/>
          </w:tcPr>
          <w:p w14:paraId="3B438AE2" w14:textId="77777777" w:rsidR="00867C6D" w:rsidRPr="000503E7" w:rsidRDefault="00867C6D" w:rsidP="00240EFA">
            <w:pPr>
              <w:rPr>
                <w:rFonts w:eastAsia="맑은 고딕"/>
                <w:color w:val="000000"/>
                <w:sz w:val="16"/>
                <w:szCs w:val="16"/>
                <w:lang w:eastAsia="ko-KR"/>
              </w:rPr>
            </w:pPr>
            <w:r>
              <w:rPr>
                <w:rFonts w:eastAsia="맑은 고딕"/>
                <w:color w:val="000000"/>
                <w:sz w:val="16"/>
                <w:szCs w:val="16"/>
                <w:lang w:eastAsia="ko-KR"/>
              </w:rPr>
              <w:t>F</w:t>
            </w:r>
          </w:p>
        </w:tc>
        <w:tc>
          <w:tcPr>
            <w:tcW w:w="21.25pt" w:type="dxa"/>
            <w:shd w:val="clear" w:color="auto" w:fill="D9E2F3" w:themeFill="accent5" w:themeFillTint="33"/>
            <w:noWrap/>
            <w:vAlign w:val="bottom"/>
            <w:hideMark/>
          </w:tcPr>
          <w:p w14:paraId="2933DFA3" w14:textId="77777777" w:rsidR="00867C6D" w:rsidRPr="000503E7" w:rsidRDefault="00867C6D" w:rsidP="00240EFA">
            <w:pPr>
              <w:rPr>
                <w:rFonts w:eastAsia="맑은 고딕"/>
                <w:color w:val="000000"/>
                <w:sz w:val="16"/>
                <w:szCs w:val="16"/>
                <w:lang w:eastAsia="ko-KR"/>
              </w:rPr>
            </w:pPr>
            <w:r>
              <w:rPr>
                <w:rFonts w:eastAsia="맑은 고딕"/>
                <w:color w:val="000000"/>
                <w:sz w:val="16"/>
                <w:szCs w:val="16"/>
                <w:lang w:eastAsia="ko-KR"/>
              </w:rPr>
              <w:t>M</w:t>
            </w:r>
          </w:p>
        </w:tc>
        <w:tc>
          <w:tcPr>
            <w:tcW w:w="42.55pt" w:type="dxa"/>
            <w:shd w:val="clear" w:color="auto" w:fill="D9E2F3" w:themeFill="accent5" w:themeFillTint="33"/>
          </w:tcPr>
          <w:p w14:paraId="46173A65" w14:textId="77777777" w:rsidR="00867C6D" w:rsidRPr="000503E7" w:rsidRDefault="00867C6D" w:rsidP="00240EFA">
            <w:pPr>
              <w:rPr>
                <w:rFonts w:eastAsia="맑은 고딕"/>
                <w:color w:val="000000"/>
                <w:sz w:val="16"/>
                <w:szCs w:val="16"/>
                <w:lang w:eastAsia="ko-KR"/>
              </w:rPr>
            </w:pPr>
          </w:p>
        </w:tc>
        <w:tc>
          <w:tcPr>
            <w:tcW w:w="28.35pt" w:type="dxa"/>
            <w:shd w:val="clear" w:color="auto" w:fill="D9E2F3" w:themeFill="accent5" w:themeFillTint="33"/>
          </w:tcPr>
          <w:p w14:paraId="042807CA"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T</w:t>
            </w:r>
          </w:p>
        </w:tc>
        <w:tc>
          <w:tcPr>
            <w:tcW w:w="28.35pt" w:type="dxa"/>
            <w:shd w:val="clear" w:color="auto" w:fill="D9E2F3" w:themeFill="accent5" w:themeFillTint="33"/>
          </w:tcPr>
          <w:p w14:paraId="0EBF94B9"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F</w:t>
            </w:r>
          </w:p>
        </w:tc>
        <w:tc>
          <w:tcPr>
            <w:tcW w:w="28.35pt" w:type="dxa"/>
            <w:shd w:val="clear" w:color="auto" w:fill="D9E2F3" w:themeFill="accent5" w:themeFillTint="33"/>
          </w:tcPr>
          <w:p w14:paraId="66B9237E"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M</w:t>
            </w:r>
          </w:p>
        </w:tc>
      </w:tr>
      <w:tr w:rsidR="002106AD" w:rsidRPr="000503E7" w14:paraId="55692E88" w14:textId="77777777" w:rsidTr="00E25643">
        <w:trPr>
          <w:trHeight w:val="189"/>
        </w:trPr>
        <w:tc>
          <w:tcPr>
            <w:tcW w:w="42.30pt" w:type="dxa"/>
            <w:shd w:val="clear" w:color="auto" w:fill="D9E2F3" w:themeFill="accent5" w:themeFillTint="33"/>
            <w:noWrap/>
            <w:vAlign w:val="bottom"/>
            <w:hideMark/>
          </w:tcPr>
          <w:p w14:paraId="23552C86"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bat</w:t>
            </w:r>
          </w:p>
        </w:tc>
        <w:tc>
          <w:tcPr>
            <w:tcW w:w="28.35pt" w:type="dxa"/>
            <w:shd w:val="clear" w:color="auto" w:fill="auto"/>
            <w:noWrap/>
            <w:vAlign w:val="bottom"/>
            <w:hideMark/>
          </w:tcPr>
          <w:p w14:paraId="1599C356"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3</w:t>
            </w:r>
          </w:p>
        </w:tc>
        <w:tc>
          <w:tcPr>
            <w:tcW w:w="21.25pt" w:type="dxa"/>
            <w:shd w:val="clear" w:color="auto" w:fill="auto"/>
            <w:noWrap/>
            <w:vAlign w:val="bottom"/>
            <w:hideMark/>
          </w:tcPr>
          <w:p w14:paraId="46E765A0"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3</w:t>
            </w:r>
          </w:p>
        </w:tc>
        <w:tc>
          <w:tcPr>
            <w:tcW w:w="21.25pt" w:type="dxa"/>
            <w:shd w:val="clear" w:color="auto" w:fill="auto"/>
            <w:noWrap/>
            <w:vAlign w:val="bottom"/>
            <w:hideMark/>
          </w:tcPr>
          <w:p w14:paraId="36328B7C"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c>
          <w:tcPr>
            <w:tcW w:w="42.55pt" w:type="dxa"/>
            <w:shd w:val="clear" w:color="auto" w:fill="D9E2F3" w:themeFill="accent5" w:themeFillTint="33"/>
            <w:vAlign w:val="bottom"/>
          </w:tcPr>
          <w:p w14:paraId="4C1DDE27"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ibis</w:t>
            </w:r>
          </w:p>
        </w:tc>
        <w:tc>
          <w:tcPr>
            <w:tcW w:w="28.35pt" w:type="dxa"/>
            <w:vAlign w:val="bottom"/>
          </w:tcPr>
          <w:p w14:paraId="30E04A4C"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4</w:t>
            </w:r>
          </w:p>
        </w:tc>
        <w:tc>
          <w:tcPr>
            <w:tcW w:w="28.35pt" w:type="dxa"/>
            <w:vAlign w:val="bottom"/>
          </w:tcPr>
          <w:p w14:paraId="278F0E11"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7</w:t>
            </w:r>
          </w:p>
        </w:tc>
        <w:tc>
          <w:tcPr>
            <w:tcW w:w="28.35pt" w:type="dxa"/>
            <w:vAlign w:val="bottom"/>
          </w:tcPr>
          <w:p w14:paraId="361B6E74"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r>
      <w:tr w:rsidR="002106AD" w:rsidRPr="000503E7" w14:paraId="7C7F8C2D" w14:textId="77777777" w:rsidTr="00E25643">
        <w:trPr>
          <w:trHeight w:val="189"/>
        </w:trPr>
        <w:tc>
          <w:tcPr>
            <w:tcW w:w="42.30pt" w:type="dxa"/>
            <w:shd w:val="clear" w:color="auto" w:fill="D9E2F3" w:themeFill="accent5" w:themeFillTint="33"/>
            <w:noWrap/>
            <w:vAlign w:val="bottom"/>
            <w:hideMark/>
          </w:tcPr>
          <w:p w14:paraId="3F2B01CE"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beetle</w:t>
            </w:r>
          </w:p>
        </w:tc>
        <w:tc>
          <w:tcPr>
            <w:tcW w:w="28.35pt" w:type="dxa"/>
            <w:shd w:val="clear" w:color="auto" w:fill="auto"/>
            <w:noWrap/>
            <w:vAlign w:val="bottom"/>
            <w:hideMark/>
          </w:tcPr>
          <w:p w14:paraId="6FF112FA"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34</w:t>
            </w:r>
          </w:p>
        </w:tc>
        <w:tc>
          <w:tcPr>
            <w:tcW w:w="21.25pt" w:type="dxa"/>
            <w:shd w:val="clear" w:color="auto" w:fill="auto"/>
            <w:noWrap/>
            <w:vAlign w:val="bottom"/>
            <w:hideMark/>
          </w:tcPr>
          <w:p w14:paraId="0E71E42E"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35</w:t>
            </w:r>
          </w:p>
        </w:tc>
        <w:tc>
          <w:tcPr>
            <w:tcW w:w="21.25pt" w:type="dxa"/>
            <w:shd w:val="clear" w:color="auto" w:fill="auto"/>
            <w:noWrap/>
            <w:vAlign w:val="bottom"/>
            <w:hideMark/>
          </w:tcPr>
          <w:p w14:paraId="424B66CB"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5</w:t>
            </w:r>
          </w:p>
        </w:tc>
        <w:tc>
          <w:tcPr>
            <w:tcW w:w="42.55pt" w:type="dxa"/>
            <w:shd w:val="clear" w:color="auto" w:fill="D9E2F3" w:themeFill="accent5" w:themeFillTint="33"/>
            <w:vAlign w:val="bottom"/>
          </w:tcPr>
          <w:p w14:paraId="61B3486B"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lettuce</w:t>
            </w:r>
          </w:p>
        </w:tc>
        <w:tc>
          <w:tcPr>
            <w:tcW w:w="28.35pt" w:type="dxa"/>
            <w:vAlign w:val="bottom"/>
          </w:tcPr>
          <w:p w14:paraId="35EE266F"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5</w:t>
            </w:r>
          </w:p>
        </w:tc>
        <w:tc>
          <w:tcPr>
            <w:tcW w:w="28.35pt" w:type="dxa"/>
            <w:vAlign w:val="bottom"/>
          </w:tcPr>
          <w:p w14:paraId="0C4549F1"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c>
          <w:tcPr>
            <w:tcW w:w="28.35pt" w:type="dxa"/>
            <w:vAlign w:val="bottom"/>
          </w:tcPr>
          <w:p w14:paraId="59325F51"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r>
      <w:tr w:rsidR="002106AD" w:rsidRPr="000503E7" w14:paraId="17080265" w14:textId="77777777" w:rsidTr="00E25643">
        <w:trPr>
          <w:trHeight w:val="346"/>
        </w:trPr>
        <w:tc>
          <w:tcPr>
            <w:tcW w:w="42.30pt" w:type="dxa"/>
            <w:shd w:val="clear" w:color="auto" w:fill="D9E2F3" w:themeFill="accent5" w:themeFillTint="33"/>
            <w:noWrap/>
            <w:vAlign w:val="bottom"/>
            <w:hideMark/>
          </w:tcPr>
          <w:p w14:paraId="44318DD0" w14:textId="77777777" w:rsidR="00867C6D" w:rsidRPr="000503E7" w:rsidRDefault="00867C6D" w:rsidP="00240EFA">
            <w:pPr>
              <w:rPr>
                <w:rFonts w:eastAsia="맑은 고딕"/>
                <w:color w:val="000000"/>
                <w:sz w:val="16"/>
                <w:szCs w:val="16"/>
                <w:lang w:eastAsia="ko-KR"/>
              </w:rPr>
            </w:pPr>
            <w:r>
              <w:rPr>
                <w:rFonts w:eastAsia="맑은 고딕"/>
                <w:color w:val="000000"/>
                <w:sz w:val="16"/>
                <w:szCs w:val="16"/>
                <w:lang w:eastAsia="ko-KR"/>
              </w:rPr>
              <w:t>Cherry blossom</w:t>
            </w:r>
          </w:p>
        </w:tc>
        <w:tc>
          <w:tcPr>
            <w:tcW w:w="28.35pt" w:type="dxa"/>
            <w:shd w:val="clear" w:color="auto" w:fill="auto"/>
            <w:noWrap/>
            <w:vAlign w:val="bottom"/>
            <w:hideMark/>
          </w:tcPr>
          <w:p w14:paraId="3C1A3AF5" w14:textId="77777777" w:rsidR="00867C6D" w:rsidRPr="000503E7" w:rsidRDefault="00867C6D" w:rsidP="00240EFA">
            <w:pPr>
              <w:jc w:val="end"/>
              <w:rPr>
                <w:rFonts w:eastAsia="맑은 고딕"/>
                <w:color w:val="000000"/>
                <w:sz w:val="16"/>
                <w:szCs w:val="16"/>
                <w:lang w:eastAsia="ko-KR"/>
              </w:rPr>
            </w:pPr>
            <w:r>
              <w:rPr>
                <w:rFonts w:eastAsia="맑은 고딕"/>
                <w:color w:val="000000"/>
                <w:sz w:val="16"/>
                <w:szCs w:val="16"/>
                <w:lang w:eastAsia="ko-KR"/>
              </w:rPr>
              <w:t>3</w:t>
            </w:r>
          </w:p>
        </w:tc>
        <w:tc>
          <w:tcPr>
            <w:tcW w:w="21.25pt" w:type="dxa"/>
            <w:shd w:val="clear" w:color="auto" w:fill="auto"/>
            <w:noWrap/>
            <w:vAlign w:val="bottom"/>
            <w:hideMark/>
          </w:tcPr>
          <w:p w14:paraId="55548D0A" w14:textId="77777777" w:rsidR="00867C6D" w:rsidRPr="000503E7" w:rsidRDefault="00867C6D" w:rsidP="00240EFA">
            <w:pPr>
              <w:jc w:val="end"/>
              <w:rPr>
                <w:rFonts w:eastAsia="맑은 고딕"/>
                <w:color w:val="000000"/>
                <w:sz w:val="16"/>
                <w:szCs w:val="16"/>
                <w:lang w:eastAsia="ko-KR"/>
              </w:rPr>
            </w:pPr>
            <w:r>
              <w:rPr>
                <w:rFonts w:eastAsia="맑은 고딕"/>
                <w:color w:val="000000"/>
                <w:sz w:val="16"/>
                <w:szCs w:val="16"/>
                <w:lang w:eastAsia="ko-KR"/>
              </w:rPr>
              <w:t>5</w:t>
            </w:r>
          </w:p>
        </w:tc>
        <w:tc>
          <w:tcPr>
            <w:tcW w:w="21.25pt" w:type="dxa"/>
            <w:shd w:val="clear" w:color="auto" w:fill="auto"/>
            <w:noWrap/>
            <w:vAlign w:val="bottom"/>
            <w:hideMark/>
          </w:tcPr>
          <w:p w14:paraId="27B38FC7"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c>
          <w:tcPr>
            <w:tcW w:w="42.55pt" w:type="dxa"/>
            <w:shd w:val="clear" w:color="auto" w:fill="D9E2F3" w:themeFill="accent5" w:themeFillTint="33"/>
            <w:vAlign w:val="bottom"/>
          </w:tcPr>
          <w:p w14:paraId="2E9F8249"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Long</w:t>
            </w:r>
            <w:r>
              <w:rPr>
                <w:rFonts w:eastAsia="맑은 고딕" w:hint="eastAsia"/>
                <w:color w:val="000000"/>
                <w:sz w:val="16"/>
                <w:szCs w:val="16"/>
                <w:lang w:eastAsia="ko-KR"/>
              </w:rPr>
              <w:t xml:space="preserve"> </w:t>
            </w:r>
            <w:r w:rsidRPr="000503E7">
              <w:rPr>
                <w:rFonts w:eastAsia="맑은 고딕"/>
                <w:color w:val="000000"/>
                <w:sz w:val="16"/>
                <w:szCs w:val="16"/>
                <w:lang w:eastAsia="ko-KR"/>
              </w:rPr>
              <w:t>Tailed</w:t>
            </w:r>
            <w:r>
              <w:rPr>
                <w:rFonts w:eastAsia="맑은 고딕" w:hint="eastAsia"/>
                <w:color w:val="000000"/>
                <w:sz w:val="16"/>
                <w:szCs w:val="16"/>
                <w:lang w:eastAsia="ko-KR"/>
              </w:rPr>
              <w:t xml:space="preserve"> </w:t>
            </w:r>
            <w:r w:rsidRPr="000503E7">
              <w:rPr>
                <w:rFonts w:eastAsia="맑은 고딕"/>
                <w:color w:val="000000"/>
                <w:sz w:val="16"/>
                <w:szCs w:val="16"/>
                <w:lang w:eastAsia="ko-KR"/>
              </w:rPr>
              <w:t>tit</w:t>
            </w:r>
          </w:p>
        </w:tc>
        <w:tc>
          <w:tcPr>
            <w:tcW w:w="28.35pt" w:type="dxa"/>
            <w:vAlign w:val="bottom"/>
          </w:tcPr>
          <w:p w14:paraId="3855FED1"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c>
          <w:tcPr>
            <w:tcW w:w="28.35pt" w:type="dxa"/>
            <w:vAlign w:val="bottom"/>
          </w:tcPr>
          <w:p w14:paraId="561D58AA"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3</w:t>
            </w:r>
          </w:p>
        </w:tc>
        <w:tc>
          <w:tcPr>
            <w:tcW w:w="28.35pt" w:type="dxa"/>
            <w:vAlign w:val="bottom"/>
          </w:tcPr>
          <w:p w14:paraId="3EDF4933"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r>
      <w:tr w:rsidR="002106AD" w:rsidRPr="000503E7" w14:paraId="76686764" w14:textId="77777777" w:rsidTr="00E25643">
        <w:trPr>
          <w:trHeight w:val="189"/>
        </w:trPr>
        <w:tc>
          <w:tcPr>
            <w:tcW w:w="42.30pt" w:type="dxa"/>
            <w:shd w:val="clear" w:color="auto" w:fill="D9E2F3" w:themeFill="accent5" w:themeFillTint="33"/>
            <w:noWrap/>
            <w:vAlign w:val="center"/>
            <w:hideMark/>
          </w:tcPr>
          <w:p w14:paraId="2950A081" w14:textId="77777777" w:rsidR="00867C6D" w:rsidRPr="000503E7" w:rsidRDefault="00867C6D" w:rsidP="00240EFA">
            <w:pPr>
              <w:rPr>
                <w:rFonts w:eastAsia="맑은 고딕"/>
                <w:color w:val="000000"/>
                <w:sz w:val="16"/>
                <w:szCs w:val="16"/>
                <w:lang w:eastAsia="ko-KR"/>
              </w:rPr>
            </w:pPr>
            <w:r>
              <w:rPr>
                <w:rFonts w:eastAsia="맑은 고딕"/>
                <w:color w:val="000000"/>
                <w:sz w:val="16"/>
                <w:szCs w:val="16"/>
                <w:lang w:eastAsia="ko-KR"/>
              </w:rPr>
              <w:t>cheetah</w:t>
            </w:r>
          </w:p>
        </w:tc>
        <w:tc>
          <w:tcPr>
            <w:tcW w:w="28.35pt" w:type="dxa"/>
            <w:shd w:val="clear" w:color="auto" w:fill="auto"/>
            <w:noWrap/>
            <w:vAlign w:val="bottom"/>
            <w:hideMark/>
          </w:tcPr>
          <w:p w14:paraId="152A371A" w14:textId="77777777" w:rsidR="00867C6D" w:rsidRPr="000503E7" w:rsidRDefault="00867C6D" w:rsidP="00240EFA">
            <w:pPr>
              <w:jc w:val="end"/>
              <w:rPr>
                <w:rFonts w:eastAsia="맑은 고딕"/>
                <w:color w:val="000000"/>
                <w:sz w:val="16"/>
                <w:szCs w:val="16"/>
                <w:lang w:eastAsia="ko-KR"/>
              </w:rPr>
            </w:pPr>
            <w:r>
              <w:rPr>
                <w:rFonts w:eastAsia="맑은 고딕"/>
                <w:color w:val="000000"/>
                <w:sz w:val="16"/>
                <w:szCs w:val="16"/>
                <w:lang w:eastAsia="ko-KR"/>
              </w:rPr>
              <w:t>7</w:t>
            </w:r>
          </w:p>
        </w:tc>
        <w:tc>
          <w:tcPr>
            <w:tcW w:w="21.25pt" w:type="dxa"/>
            <w:shd w:val="clear" w:color="auto" w:fill="auto"/>
            <w:noWrap/>
            <w:vAlign w:val="bottom"/>
            <w:hideMark/>
          </w:tcPr>
          <w:p w14:paraId="0F90A9CE" w14:textId="77777777" w:rsidR="00867C6D" w:rsidRPr="000503E7" w:rsidRDefault="00867C6D" w:rsidP="00240EFA">
            <w:pPr>
              <w:jc w:val="end"/>
              <w:rPr>
                <w:rFonts w:eastAsia="맑은 고딕"/>
                <w:color w:val="000000"/>
                <w:sz w:val="16"/>
                <w:szCs w:val="16"/>
                <w:lang w:eastAsia="ko-KR"/>
              </w:rPr>
            </w:pPr>
            <w:r>
              <w:rPr>
                <w:rFonts w:eastAsia="맑은 고딕"/>
                <w:color w:val="000000"/>
                <w:sz w:val="16"/>
                <w:szCs w:val="16"/>
                <w:lang w:eastAsia="ko-KR"/>
              </w:rPr>
              <w:t>1</w:t>
            </w:r>
          </w:p>
        </w:tc>
        <w:tc>
          <w:tcPr>
            <w:tcW w:w="21.25pt" w:type="dxa"/>
            <w:shd w:val="clear" w:color="auto" w:fill="auto"/>
            <w:noWrap/>
            <w:vAlign w:val="bottom"/>
            <w:hideMark/>
          </w:tcPr>
          <w:p w14:paraId="3BCEF0A5"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c>
          <w:tcPr>
            <w:tcW w:w="42.55pt" w:type="dxa"/>
            <w:shd w:val="clear" w:color="auto" w:fill="D9E2F3" w:themeFill="accent5" w:themeFillTint="33"/>
            <w:vAlign w:val="bottom"/>
          </w:tcPr>
          <w:p w14:paraId="0CF2B53F"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narcissus</w:t>
            </w:r>
          </w:p>
        </w:tc>
        <w:tc>
          <w:tcPr>
            <w:tcW w:w="28.35pt" w:type="dxa"/>
            <w:vAlign w:val="bottom"/>
          </w:tcPr>
          <w:p w14:paraId="561FFA6B"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c>
          <w:tcPr>
            <w:tcW w:w="28.35pt" w:type="dxa"/>
            <w:vAlign w:val="bottom"/>
          </w:tcPr>
          <w:p w14:paraId="23D6AE1E"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2</w:t>
            </w:r>
          </w:p>
        </w:tc>
        <w:tc>
          <w:tcPr>
            <w:tcW w:w="28.35pt" w:type="dxa"/>
            <w:vAlign w:val="bottom"/>
          </w:tcPr>
          <w:p w14:paraId="7DE2872B"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r>
      <w:tr w:rsidR="002106AD" w:rsidRPr="000503E7" w14:paraId="536FB288" w14:textId="77777777" w:rsidTr="00E25643">
        <w:trPr>
          <w:trHeight w:val="189"/>
        </w:trPr>
        <w:tc>
          <w:tcPr>
            <w:tcW w:w="42.30pt" w:type="dxa"/>
            <w:shd w:val="clear" w:color="auto" w:fill="D9E2F3" w:themeFill="accent5" w:themeFillTint="33"/>
            <w:noWrap/>
            <w:vAlign w:val="bottom"/>
            <w:hideMark/>
          </w:tcPr>
          <w:p w14:paraId="1E536164"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Chicken</w:t>
            </w:r>
          </w:p>
        </w:tc>
        <w:tc>
          <w:tcPr>
            <w:tcW w:w="28.35pt" w:type="dxa"/>
            <w:shd w:val="clear" w:color="auto" w:fill="auto"/>
            <w:noWrap/>
            <w:vAlign w:val="bottom"/>
            <w:hideMark/>
          </w:tcPr>
          <w:p w14:paraId="7FCBE8C1"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5</w:t>
            </w:r>
          </w:p>
        </w:tc>
        <w:tc>
          <w:tcPr>
            <w:tcW w:w="21.25pt" w:type="dxa"/>
            <w:shd w:val="clear" w:color="auto" w:fill="auto"/>
            <w:noWrap/>
            <w:vAlign w:val="bottom"/>
            <w:hideMark/>
          </w:tcPr>
          <w:p w14:paraId="4CAD337E"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c>
          <w:tcPr>
            <w:tcW w:w="21.25pt" w:type="dxa"/>
            <w:shd w:val="clear" w:color="auto" w:fill="auto"/>
            <w:noWrap/>
            <w:vAlign w:val="bottom"/>
            <w:hideMark/>
          </w:tcPr>
          <w:p w14:paraId="2B9D3A86"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c>
          <w:tcPr>
            <w:tcW w:w="42.55pt" w:type="dxa"/>
            <w:shd w:val="clear" w:color="auto" w:fill="D9E2F3" w:themeFill="accent5" w:themeFillTint="33"/>
            <w:vAlign w:val="bottom"/>
          </w:tcPr>
          <w:p w14:paraId="49DAE0AD"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parrot</w:t>
            </w:r>
          </w:p>
        </w:tc>
        <w:tc>
          <w:tcPr>
            <w:tcW w:w="28.35pt" w:type="dxa"/>
            <w:vAlign w:val="bottom"/>
          </w:tcPr>
          <w:p w14:paraId="6CEA16F3"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9</w:t>
            </w:r>
          </w:p>
        </w:tc>
        <w:tc>
          <w:tcPr>
            <w:tcW w:w="28.35pt" w:type="dxa"/>
            <w:vAlign w:val="bottom"/>
          </w:tcPr>
          <w:p w14:paraId="6B7F5AC4"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5</w:t>
            </w:r>
          </w:p>
        </w:tc>
        <w:tc>
          <w:tcPr>
            <w:tcW w:w="28.35pt" w:type="dxa"/>
            <w:vAlign w:val="bottom"/>
          </w:tcPr>
          <w:p w14:paraId="0FCA0006"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r>
      <w:tr w:rsidR="002106AD" w:rsidRPr="000503E7" w14:paraId="47BEDD7B" w14:textId="77777777" w:rsidTr="00E25643">
        <w:trPr>
          <w:trHeight w:val="189"/>
        </w:trPr>
        <w:tc>
          <w:tcPr>
            <w:tcW w:w="42.30pt" w:type="dxa"/>
            <w:shd w:val="clear" w:color="auto" w:fill="D9E2F3" w:themeFill="accent5" w:themeFillTint="33"/>
            <w:noWrap/>
            <w:vAlign w:val="bottom"/>
            <w:hideMark/>
          </w:tcPr>
          <w:p w14:paraId="7F20E8C3"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cicada</w:t>
            </w:r>
          </w:p>
        </w:tc>
        <w:tc>
          <w:tcPr>
            <w:tcW w:w="28.35pt" w:type="dxa"/>
            <w:shd w:val="clear" w:color="auto" w:fill="auto"/>
            <w:noWrap/>
            <w:vAlign w:val="bottom"/>
            <w:hideMark/>
          </w:tcPr>
          <w:p w14:paraId="2C8E8D7B"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11</w:t>
            </w:r>
          </w:p>
        </w:tc>
        <w:tc>
          <w:tcPr>
            <w:tcW w:w="21.25pt" w:type="dxa"/>
            <w:shd w:val="clear" w:color="auto" w:fill="auto"/>
            <w:noWrap/>
            <w:vAlign w:val="bottom"/>
            <w:hideMark/>
          </w:tcPr>
          <w:p w14:paraId="73D67F46"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c>
          <w:tcPr>
            <w:tcW w:w="21.25pt" w:type="dxa"/>
            <w:shd w:val="clear" w:color="auto" w:fill="auto"/>
            <w:noWrap/>
            <w:vAlign w:val="bottom"/>
            <w:hideMark/>
          </w:tcPr>
          <w:p w14:paraId="06DD873C"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6</w:t>
            </w:r>
          </w:p>
        </w:tc>
        <w:tc>
          <w:tcPr>
            <w:tcW w:w="42.55pt" w:type="dxa"/>
            <w:shd w:val="clear" w:color="auto" w:fill="D9E2F3" w:themeFill="accent5" w:themeFillTint="33"/>
            <w:vAlign w:val="bottom"/>
          </w:tcPr>
          <w:p w14:paraId="7B99C45D"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pumpkin</w:t>
            </w:r>
          </w:p>
        </w:tc>
        <w:tc>
          <w:tcPr>
            <w:tcW w:w="28.35pt" w:type="dxa"/>
            <w:vAlign w:val="bottom"/>
          </w:tcPr>
          <w:p w14:paraId="550F0D22"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5</w:t>
            </w:r>
          </w:p>
        </w:tc>
        <w:tc>
          <w:tcPr>
            <w:tcW w:w="28.35pt" w:type="dxa"/>
            <w:vAlign w:val="bottom"/>
          </w:tcPr>
          <w:p w14:paraId="3D77BA2D"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6</w:t>
            </w:r>
          </w:p>
        </w:tc>
        <w:tc>
          <w:tcPr>
            <w:tcW w:w="28.35pt" w:type="dxa"/>
            <w:vAlign w:val="bottom"/>
          </w:tcPr>
          <w:p w14:paraId="352E2E9C"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r>
      <w:tr w:rsidR="002106AD" w:rsidRPr="000503E7" w14:paraId="2B661671" w14:textId="77777777" w:rsidTr="00E25643">
        <w:trPr>
          <w:trHeight w:val="189"/>
        </w:trPr>
        <w:tc>
          <w:tcPr>
            <w:tcW w:w="42.30pt" w:type="dxa"/>
            <w:shd w:val="clear" w:color="auto" w:fill="D9E2F3" w:themeFill="accent5" w:themeFillTint="33"/>
            <w:noWrap/>
            <w:vAlign w:val="bottom"/>
            <w:hideMark/>
          </w:tcPr>
          <w:p w14:paraId="0043841D"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corn</w:t>
            </w:r>
          </w:p>
        </w:tc>
        <w:tc>
          <w:tcPr>
            <w:tcW w:w="28.35pt" w:type="dxa"/>
            <w:shd w:val="clear" w:color="auto" w:fill="auto"/>
            <w:noWrap/>
            <w:vAlign w:val="bottom"/>
            <w:hideMark/>
          </w:tcPr>
          <w:p w14:paraId="39300A80"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7</w:t>
            </w:r>
          </w:p>
        </w:tc>
        <w:tc>
          <w:tcPr>
            <w:tcW w:w="21.25pt" w:type="dxa"/>
            <w:shd w:val="clear" w:color="auto" w:fill="auto"/>
            <w:noWrap/>
            <w:vAlign w:val="bottom"/>
            <w:hideMark/>
          </w:tcPr>
          <w:p w14:paraId="030FB2A9"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c>
          <w:tcPr>
            <w:tcW w:w="21.25pt" w:type="dxa"/>
            <w:shd w:val="clear" w:color="auto" w:fill="auto"/>
            <w:noWrap/>
            <w:vAlign w:val="bottom"/>
            <w:hideMark/>
          </w:tcPr>
          <w:p w14:paraId="0C45BD50"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c>
          <w:tcPr>
            <w:tcW w:w="42.55pt" w:type="dxa"/>
            <w:shd w:val="clear" w:color="auto" w:fill="D9E2F3" w:themeFill="accent5" w:themeFillTint="33"/>
            <w:vAlign w:val="bottom"/>
          </w:tcPr>
          <w:p w14:paraId="6A7C5737"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raccoon</w:t>
            </w:r>
          </w:p>
        </w:tc>
        <w:tc>
          <w:tcPr>
            <w:tcW w:w="28.35pt" w:type="dxa"/>
            <w:vAlign w:val="bottom"/>
          </w:tcPr>
          <w:p w14:paraId="3F2ACFCF"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10</w:t>
            </w:r>
          </w:p>
        </w:tc>
        <w:tc>
          <w:tcPr>
            <w:tcW w:w="28.35pt" w:type="dxa"/>
            <w:vAlign w:val="bottom"/>
          </w:tcPr>
          <w:p w14:paraId="687305E6"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1</w:t>
            </w:r>
          </w:p>
        </w:tc>
        <w:tc>
          <w:tcPr>
            <w:tcW w:w="28.35pt" w:type="dxa"/>
            <w:vAlign w:val="bottom"/>
          </w:tcPr>
          <w:p w14:paraId="1FB63042"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r>
      <w:tr w:rsidR="002106AD" w:rsidRPr="000503E7" w14:paraId="34109766" w14:textId="77777777" w:rsidTr="00E25643">
        <w:trPr>
          <w:trHeight w:val="189"/>
        </w:trPr>
        <w:tc>
          <w:tcPr>
            <w:tcW w:w="42.30pt" w:type="dxa"/>
            <w:shd w:val="clear" w:color="auto" w:fill="D9E2F3" w:themeFill="accent5" w:themeFillTint="33"/>
            <w:noWrap/>
            <w:vAlign w:val="bottom"/>
            <w:hideMark/>
          </w:tcPr>
          <w:p w14:paraId="0677A4F3"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daffodil</w:t>
            </w:r>
          </w:p>
        </w:tc>
        <w:tc>
          <w:tcPr>
            <w:tcW w:w="28.35pt" w:type="dxa"/>
            <w:shd w:val="clear" w:color="auto" w:fill="auto"/>
            <w:noWrap/>
            <w:vAlign w:val="bottom"/>
            <w:hideMark/>
          </w:tcPr>
          <w:p w14:paraId="36FFC516"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4</w:t>
            </w:r>
          </w:p>
        </w:tc>
        <w:tc>
          <w:tcPr>
            <w:tcW w:w="21.25pt" w:type="dxa"/>
            <w:shd w:val="clear" w:color="auto" w:fill="auto"/>
            <w:noWrap/>
            <w:vAlign w:val="bottom"/>
            <w:hideMark/>
          </w:tcPr>
          <w:p w14:paraId="0D38A96C"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2</w:t>
            </w:r>
          </w:p>
        </w:tc>
        <w:tc>
          <w:tcPr>
            <w:tcW w:w="21.25pt" w:type="dxa"/>
            <w:shd w:val="clear" w:color="auto" w:fill="auto"/>
            <w:noWrap/>
            <w:vAlign w:val="bottom"/>
            <w:hideMark/>
          </w:tcPr>
          <w:p w14:paraId="51C85233"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c>
          <w:tcPr>
            <w:tcW w:w="42.55pt" w:type="dxa"/>
            <w:shd w:val="clear" w:color="auto" w:fill="D9E2F3" w:themeFill="accent5" w:themeFillTint="33"/>
            <w:vAlign w:val="bottom"/>
          </w:tcPr>
          <w:p w14:paraId="0D0650B0"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rat</w:t>
            </w:r>
          </w:p>
        </w:tc>
        <w:tc>
          <w:tcPr>
            <w:tcW w:w="28.35pt" w:type="dxa"/>
            <w:vAlign w:val="bottom"/>
          </w:tcPr>
          <w:p w14:paraId="46522177"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9</w:t>
            </w:r>
          </w:p>
        </w:tc>
        <w:tc>
          <w:tcPr>
            <w:tcW w:w="28.35pt" w:type="dxa"/>
            <w:vAlign w:val="bottom"/>
          </w:tcPr>
          <w:p w14:paraId="57DAAE8A"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c>
          <w:tcPr>
            <w:tcW w:w="28.35pt" w:type="dxa"/>
            <w:vAlign w:val="bottom"/>
          </w:tcPr>
          <w:p w14:paraId="7B66DBF1"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r>
      <w:tr w:rsidR="002106AD" w:rsidRPr="000503E7" w14:paraId="34B7D96C" w14:textId="77777777" w:rsidTr="00E25643">
        <w:trPr>
          <w:trHeight w:val="189"/>
        </w:trPr>
        <w:tc>
          <w:tcPr>
            <w:tcW w:w="42.30pt" w:type="dxa"/>
            <w:shd w:val="clear" w:color="auto" w:fill="D9E2F3" w:themeFill="accent5" w:themeFillTint="33"/>
            <w:noWrap/>
            <w:vAlign w:val="bottom"/>
            <w:hideMark/>
          </w:tcPr>
          <w:p w14:paraId="7B8CFECA"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dragon</w:t>
            </w:r>
            <w:r>
              <w:rPr>
                <w:rFonts w:eastAsia="맑은 고딕"/>
                <w:color w:val="000000"/>
                <w:sz w:val="16"/>
                <w:szCs w:val="16"/>
                <w:lang w:eastAsia="ko-KR"/>
              </w:rPr>
              <w:t xml:space="preserve"> </w:t>
            </w:r>
            <w:r w:rsidRPr="000503E7">
              <w:rPr>
                <w:rFonts w:eastAsia="맑은 고딕"/>
                <w:color w:val="000000"/>
                <w:sz w:val="16"/>
                <w:szCs w:val="16"/>
                <w:lang w:eastAsia="ko-KR"/>
              </w:rPr>
              <w:t>fruit</w:t>
            </w:r>
          </w:p>
        </w:tc>
        <w:tc>
          <w:tcPr>
            <w:tcW w:w="28.35pt" w:type="dxa"/>
            <w:shd w:val="clear" w:color="auto" w:fill="auto"/>
            <w:noWrap/>
            <w:vAlign w:val="bottom"/>
            <w:hideMark/>
          </w:tcPr>
          <w:p w14:paraId="6B178A4F"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14</w:t>
            </w:r>
          </w:p>
        </w:tc>
        <w:tc>
          <w:tcPr>
            <w:tcW w:w="21.25pt" w:type="dxa"/>
            <w:shd w:val="clear" w:color="auto" w:fill="auto"/>
            <w:noWrap/>
            <w:vAlign w:val="bottom"/>
            <w:hideMark/>
          </w:tcPr>
          <w:p w14:paraId="0121ED84"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3</w:t>
            </w:r>
          </w:p>
        </w:tc>
        <w:tc>
          <w:tcPr>
            <w:tcW w:w="21.25pt" w:type="dxa"/>
            <w:shd w:val="clear" w:color="auto" w:fill="auto"/>
            <w:noWrap/>
            <w:vAlign w:val="bottom"/>
            <w:hideMark/>
          </w:tcPr>
          <w:p w14:paraId="0DA19B53"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c>
          <w:tcPr>
            <w:tcW w:w="42.55pt" w:type="dxa"/>
            <w:shd w:val="clear" w:color="auto" w:fill="D9E2F3" w:themeFill="accent5" w:themeFillTint="33"/>
            <w:vAlign w:val="bottom"/>
          </w:tcPr>
          <w:p w14:paraId="0BD085BD"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sparrow</w:t>
            </w:r>
          </w:p>
        </w:tc>
        <w:tc>
          <w:tcPr>
            <w:tcW w:w="28.35pt" w:type="dxa"/>
            <w:vAlign w:val="bottom"/>
          </w:tcPr>
          <w:p w14:paraId="59A766AF"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3</w:t>
            </w:r>
          </w:p>
        </w:tc>
        <w:tc>
          <w:tcPr>
            <w:tcW w:w="28.35pt" w:type="dxa"/>
            <w:vAlign w:val="bottom"/>
          </w:tcPr>
          <w:p w14:paraId="061B208E"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8</w:t>
            </w:r>
          </w:p>
        </w:tc>
        <w:tc>
          <w:tcPr>
            <w:tcW w:w="28.35pt" w:type="dxa"/>
            <w:vAlign w:val="bottom"/>
          </w:tcPr>
          <w:p w14:paraId="59BCA2A1"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r>
      <w:tr w:rsidR="002106AD" w:rsidRPr="000503E7" w14:paraId="3189D280" w14:textId="77777777" w:rsidTr="00E25643">
        <w:trPr>
          <w:trHeight w:val="189"/>
        </w:trPr>
        <w:tc>
          <w:tcPr>
            <w:tcW w:w="42.30pt" w:type="dxa"/>
            <w:tcBorders>
              <w:bottom w:val="thinThickThinSmallGap" w:sz="24" w:space="0" w:color="auto"/>
            </w:tcBorders>
            <w:shd w:val="clear" w:color="auto" w:fill="D9E2F3" w:themeFill="accent5" w:themeFillTint="33"/>
            <w:noWrap/>
            <w:vAlign w:val="bottom"/>
            <w:hideMark/>
          </w:tcPr>
          <w:p w14:paraId="0C1CE366"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giraffe</w:t>
            </w:r>
          </w:p>
        </w:tc>
        <w:tc>
          <w:tcPr>
            <w:tcW w:w="28.35pt" w:type="dxa"/>
            <w:tcBorders>
              <w:bottom w:val="thinThickThinSmallGap" w:sz="24" w:space="0" w:color="auto"/>
            </w:tcBorders>
            <w:shd w:val="clear" w:color="auto" w:fill="auto"/>
            <w:noWrap/>
            <w:vAlign w:val="bottom"/>
            <w:hideMark/>
          </w:tcPr>
          <w:p w14:paraId="4B4C6764"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2</w:t>
            </w:r>
          </w:p>
        </w:tc>
        <w:tc>
          <w:tcPr>
            <w:tcW w:w="21.25pt" w:type="dxa"/>
            <w:tcBorders>
              <w:bottom w:val="thinThickThinSmallGap" w:sz="24" w:space="0" w:color="auto"/>
            </w:tcBorders>
            <w:shd w:val="clear" w:color="auto" w:fill="auto"/>
            <w:noWrap/>
            <w:vAlign w:val="bottom"/>
            <w:hideMark/>
          </w:tcPr>
          <w:p w14:paraId="4D274F07"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c>
          <w:tcPr>
            <w:tcW w:w="21.25pt" w:type="dxa"/>
            <w:tcBorders>
              <w:bottom w:val="thinThickThinSmallGap" w:sz="24" w:space="0" w:color="auto"/>
            </w:tcBorders>
            <w:shd w:val="clear" w:color="auto" w:fill="auto"/>
            <w:noWrap/>
            <w:vAlign w:val="bottom"/>
            <w:hideMark/>
          </w:tcPr>
          <w:p w14:paraId="780FA85D"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c>
          <w:tcPr>
            <w:tcW w:w="42.55pt" w:type="dxa"/>
            <w:tcBorders>
              <w:bottom w:val="thinThickThinSmallGap" w:sz="24" w:space="0" w:color="auto"/>
            </w:tcBorders>
            <w:shd w:val="clear" w:color="auto" w:fill="D9E2F3" w:themeFill="accent5" w:themeFillTint="33"/>
            <w:vAlign w:val="bottom"/>
          </w:tcPr>
          <w:p w14:paraId="0BBAFC69"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tomato</w:t>
            </w:r>
          </w:p>
        </w:tc>
        <w:tc>
          <w:tcPr>
            <w:tcW w:w="28.35pt" w:type="dxa"/>
            <w:tcBorders>
              <w:bottom w:val="thinThickThinSmallGap" w:sz="24" w:space="0" w:color="auto"/>
            </w:tcBorders>
            <w:vAlign w:val="bottom"/>
          </w:tcPr>
          <w:p w14:paraId="1F720F1B"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2</w:t>
            </w:r>
          </w:p>
        </w:tc>
        <w:tc>
          <w:tcPr>
            <w:tcW w:w="28.35pt" w:type="dxa"/>
            <w:tcBorders>
              <w:bottom w:val="thinThickThinSmallGap" w:sz="24" w:space="0" w:color="auto"/>
            </w:tcBorders>
            <w:vAlign w:val="bottom"/>
          </w:tcPr>
          <w:p w14:paraId="75BA32CE"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6</w:t>
            </w:r>
          </w:p>
        </w:tc>
        <w:tc>
          <w:tcPr>
            <w:tcW w:w="28.35pt" w:type="dxa"/>
            <w:tcBorders>
              <w:bottom w:val="thinThickThinSmallGap" w:sz="24" w:space="0" w:color="auto"/>
            </w:tcBorders>
            <w:vAlign w:val="bottom"/>
          </w:tcPr>
          <w:p w14:paraId="033C0B4A"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r>
      <w:tr w:rsidR="002106AD" w:rsidRPr="000503E7" w14:paraId="7076F7EF" w14:textId="77777777" w:rsidTr="00E25643">
        <w:trPr>
          <w:trHeight w:val="189"/>
        </w:trPr>
        <w:tc>
          <w:tcPr>
            <w:tcW w:w="42.30pt" w:type="dxa"/>
            <w:tcBorders>
              <w:top w:val="thinThickThinSmallGap" w:sz="24" w:space="0" w:color="auto"/>
            </w:tcBorders>
            <w:shd w:val="clear" w:color="auto" w:fill="D9E2F3" w:themeFill="accent5" w:themeFillTint="33"/>
            <w:noWrap/>
            <w:vAlign w:val="bottom"/>
            <w:hideMark/>
          </w:tcPr>
          <w:p w14:paraId="0F5D5052"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total</w:t>
            </w:r>
          </w:p>
        </w:tc>
        <w:tc>
          <w:tcPr>
            <w:tcW w:w="28.35pt" w:type="dxa"/>
            <w:tcBorders>
              <w:top w:val="thinThickThinSmallGap" w:sz="24" w:space="0" w:color="auto"/>
            </w:tcBorders>
            <w:shd w:val="clear" w:color="auto" w:fill="auto"/>
            <w:noWrap/>
            <w:vAlign w:val="bottom"/>
            <w:hideMark/>
          </w:tcPr>
          <w:p w14:paraId="09DF1FC7"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137</w:t>
            </w:r>
          </w:p>
        </w:tc>
        <w:tc>
          <w:tcPr>
            <w:tcW w:w="21.25pt" w:type="dxa"/>
            <w:tcBorders>
              <w:top w:val="thinThickThinSmallGap" w:sz="24" w:space="0" w:color="auto"/>
            </w:tcBorders>
            <w:shd w:val="clear" w:color="auto" w:fill="auto"/>
            <w:noWrap/>
            <w:vAlign w:val="bottom"/>
            <w:hideMark/>
          </w:tcPr>
          <w:p w14:paraId="4FD2BB6E"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87</w:t>
            </w:r>
          </w:p>
        </w:tc>
        <w:tc>
          <w:tcPr>
            <w:tcW w:w="21.25pt" w:type="dxa"/>
            <w:tcBorders>
              <w:top w:val="thinThickThinSmallGap" w:sz="24" w:space="0" w:color="auto"/>
            </w:tcBorders>
            <w:shd w:val="clear" w:color="auto" w:fill="auto"/>
            <w:noWrap/>
            <w:vAlign w:val="bottom"/>
            <w:hideMark/>
          </w:tcPr>
          <w:p w14:paraId="626D5642"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11</w:t>
            </w:r>
          </w:p>
        </w:tc>
        <w:tc>
          <w:tcPr>
            <w:tcW w:w="42.55pt" w:type="dxa"/>
            <w:tcBorders>
              <w:top w:val="thinThickThinSmallGap" w:sz="24" w:space="0" w:color="auto"/>
            </w:tcBorders>
            <w:shd w:val="clear" w:color="auto" w:fill="D9E2F3" w:themeFill="accent5" w:themeFillTint="33"/>
            <w:vAlign w:val="bottom"/>
          </w:tcPr>
          <w:p w14:paraId="17930004"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ratio(%)</w:t>
            </w:r>
          </w:p>
        </w:tc>
        <w:tc>
          <w:tcPr>
            <w:tcW w:w="28.35pt" w:type="dxa"/>
            <w:tcBorders>
              <w:top w:val="thinThickThinSmallGap" w:sz="24" w:space="0" w:color="auto"/>
            </w:tcBorders>
            <w:shd w:val="clear" w:color="auto" w:fill="auto"/>
            <w:vAlign w:val="bottom"/>
          </w:tcPr>
          <w:p w14:paraId="7D744B5A"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58.30</w:t>
            </w:r>
          </w:p>
        </w:tc>
        <w:tc>
          <w:tcPr>
            <w:tcW w:w="28.35pt" w:type="dxa"/>
            <w:tcBorders>
              <w:top w:val="thinThickThinSmallGap" w:sz="24" w:space="0" w:color="auto"/>
            </w:tcBorders>
            <w:shd w:val="clear" w:color="auto" w:fill="auto"/>
            <w:vAlign w:val="bottom"/>
          </w:tcPr>
          <w:p w14:paraId="717BBAD9"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37.02</w:t>
            </w:r>
          </w:p>
        </w:tc>
        <w:tc>
          <w:tcPr>
            <w:tcW w:w="28.35pt" w:type="dxa"/>
            <w:tcBorders>
              <w:top w:val="thinThickThinSmallGap" w:sz="24" w:space="0" w:color="auto"/>
            </w:tcBorders>
            <w:shd w:val="clear" w:color="auto" w:fill="auto"/>
            <w:vAlign w:val="bottom"/>
          </w:tcPr>
          <w:p w14:paraId="32BBFA1D"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4.68</w:t>
            </w:r>
          </w:p>
        </w:tc>
      </w:tr>
    </w:tbl>
    <w:p w14:paraId="1F127E04" w14:textId="77777777" w:rsidR="00867C6D" w:rsidRPr="000503E7" w:rsidRDefault="00867C6D" w:rsidP="00867C6D">
      <w:pPr>
        <w:pStyle w:val="a6"/>
        <w:ind w:firstLine="0pt"/>
        <w:rPr>
          <w:rFonts w:ascii="Times New Roman" w:eastAsia="맑은 고딕" w:hAnsi="Times New Roman" w:cs="Times New Roman"/>
          <w:i w:val="0"/>
          <w:iCs w:val="0"/>
          <w:sz w:val="16"/>
          <w:szCs w:val="16"/>
          <w:lang w:eastAsia="ko-KR"/>
        </w:rPr>
      </w:pPr>
    </w:p>
    <w:p w14:paraId="23793267" w14:textId="7FDA4F8F" w:rsidR="00867C6D" w:rsidRPr="002106AD" w:rsidRDefault="002106AD" w:rsidP="002106AD">
      <w:pPr>
        <w:pStyle w:val="tablehead"/>
      </w:pPr>
      <w:bookmarkStart w:id="10" w:name="_Ref45636984"/>
      <w:r w:rsidRPr="00765A92">
        <w:rPr>
          <w:rFonts w:eastAsia="바탕"/>
          <w:lang w:eastAsia="ko-KR"/>
        </w:rPr>
        <w:t>Table of inanimate results during the stage</w:t>
      </w:r>
      <w:r>
        <w:rPr>
          <w:rFonts w:eastAsia="바탕"/>
          <w:lang w:eastAsia="ko-KR"/>
        </w:rPr>
        <w:t xml:space="preserve"> 1</w:t>
      </w:r>
      <w:r w:rsidRPr="00765A92">
        <w:rPr>
          <w:rFonts w:eastAsia="바탕"/>
          <w:lang w:eastAsia="ko-KR"/>
        </w:rPr>
        <w:t xml:space="preserve"> test with images that do not learn or contain similar categories. Rounded off to the third decimal place. Inanimate objects belonging to the training dataset are extensive, so the number </w:t>
      </w:r>
      <w:r w:rsidRPr="00765A92">
        <w:rPr>
          <w:rFonts w:eastAsia="바탕"/>
          <w:lang w:eastAsia="ko-KR"/>
        </w:rPr>
        <w:lastRenderedPageBreak/>
        <w:t>of categories tested is minimal to minimize overlap.</w:t>
      </w:r>
      <w:r>
        <w:rPr>
          <w:rFonts w:eastAsia="바탕"/>
          <w:lang w:eastAsia="ko-KR"/>
        </w:rPr>
        <w:t xml:space="preserve"> </w:t>
      </w:r>
      <w:r>
        <w:rPr>
          <w:rFonts w:eastAsia="바탕" w:hint="eastAsia"/>
          <w:lang w:eastAsia="ko-KR"/>
        </w:rPr>
        <w:t>T</w:t>
      </w:r>
      <w:r>
        <w:rPr>
          <w:rFonts w:eastAsia="바탕"/>
          <w:lang w:eastAsia="ko-KR"/>
        </w:rPr>
        <w:t xml:space="preserve"> is True, F is False, M is Miss in table column name</w:t>
      </w:r>
      <w:bookmarkEnd w:id="10"/>
    </w:p>
    <w:tbl>
      <w:tblPr>
        <w:tblW w:w="236.25pt" w:type="dxa"/>
        <w:tblInd w:w="0.25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CellMar>
          <w:start w:w="4.95pt" w:type="dxa"/>
          <w:end w:w="4.95pt" w:type="dxa"/>
        </w:tblCellMar>
        <w:tblLook w:firstRow="1" w:lastRow="0" w:firstColumn="1" w:lastColumn="0" w:noHBand="0" w:noVBand="1"/>
      </w:tblPr>
      <w:tblGrid>
        <w:gridCol w:w="988"/>
        <w:gridCol w:w="425"/>
        <w:gridCol w:w="425"/>
        <w:gridCol w:w="425"/>
        <w:gridCol w:w="851"/>
        <w:gridCol w:w="567"/>
        <w:gridCol w:w="567"/>
        <w:gridCol w:w="477"/>
      </w:tblGrid>
      <w:tr w:rsidR="002106AD" w:rsidRPr="000503E7" w14:paraId="33E6FA96" w14:textId="77777777" w:rsidTr="002106AD">
        <w:trPr>
          <w:trHeight w:val="249"/>
        </w:trPr>
        <w:tc>
          <w:tcPr>
            <w:tcW w:w="49.40pt" w:type="dxa"/>
            <w:shd w:val="clear" w:color="auto" w:fill="D9E2F3" w:themeFill="accent5" w:themeFillTint="33"/>
            <w:noWrap/>
            <w:vAlign w:val="bottom"/>
            <w:hideMark/>
          </w:tcPr>
          <w:p w14:paraId="7B8F4FD0" w14:textId="77777777" w:rsidR="00867C6D" w:rsidRPr="000503E7" w:rsidRDefault="00867C6D" w:rsidP="00240EFA">
            <w:pPr>
              <w:rPr>
                <w:rFonts w:eastAsia="굴림"/>
                <w:sz w:val="16"/>
                <w:szCs w:val="16"/>
                <w:lang w:eastAsia="ko-KR"/>
              </w:rPr>
            </w:pPr>
          </w:p>
        </w:tc>
        <w:tc>
          <w:tcPr>
            <w:tcW w:w="21.25pt" w:type="dxa"/>
            <w:shd w:val="clear" w:color="auto" w:fill="D9E2F3" w:themeFill="accent5" w:themeFillTint="33"/>
            <w:noWrap/>
            <w:vAlign w:val="bottom"/>
            <w:hideMark/>
          </w:tcPr>
          <w:p w14:paraId="43F5D9D2"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T</w:t>
            </w:r>
          </w:p>
        </w:tc>
        <w:tc>
          <w:tcPr>
            <w:tcW w:w="21.25pt" w:type="dxa"/>
            <w:shd w:val="clear" w:color="auto" w:fill="D9E2F3" w:themeFill="accent5" w:themeFillTint="33"/>
            <w:noWrap/>
            <w:vAlign w:val="bottom"/>
            <w:hideMark/>
          </w:tcPr>
          <w:p w14:paraId="49B21F7C" w14:textId="77777777" w:rsidR="00867C6D" w:rsidRPr="000503E7" w:rsidRDefault="00867C6D" w:rsidP="00240EFA">
            <w:pPr>
              <w:rPr>
                <w:rFonts w:eastAsia="맑은 고딕"/>
                <w:color w:val="000000"/>
                <w:sz w:val="16"/>
                <w:szCs w:val="16"/>
                <w:lang w:eastAsia="ko-KR"/>
              </w:rPr>
            </w:pPr>
            <w:r>
              <w:rPr>
                <w:rFonts w:eastAsia="맑은 고딕"/>
                <w:color w:val="000000"/>
                <w:sz w:val="16"/>
                <w:szCs w:val="16"/>
                <w:lang w:eastAsia="ko-KR"/>
              </w:rPr>
              <w:t>F</w:t>
            </w:r>
          </w:p>
        </w:tc>
        <w:tc>
          <w:tcPr>
            <w:tcW w:w="21.25pt" w:type="dxa"/>
            <w:shd w:val="clear" w:color="auto" w:fill="D9E2F3" w:themeFill="accent5" w:themeFillTint="33"/>
            <w:noWrap/>
            <w:vAlign w:val="bottom"/>
            <w:hideMark/>
          </w:tcPr>
          <w:p w14:paraId="516EBBDA"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M</w:t>
            </w:r>
          </w:p>
        </w:tc>
        <w:tc>
          <w:tcPr>
            <w:tcW w:w="42.55pt" w:type="dxa"/>
            <w:shd w:val="clear" w:color="auto" w:fill="D9E2F3" w:themeFill="accent5" w:themeFillTint="33"/>
          </w:tcPr>
          <w:p w14:paraId="202971F0" w14:textId="77777777" w:rsidR="00867C6D" w:rsidRPr="000503E7" w:rsidRDefault="00867C6D" w:rsidP="00240EFA">
            <w:pPr>
              <w:rPr>
                <w:rFonts w:eastAsia="맑은 고딕"/>
                <w:color w:val="000000"/>
                <w:sz w:val="16"/>
                <w:szCs w:val="16"/>
                <w:lang w:eastAsia="ko-KR"/>
              </w:rPr>
            </w:pPr>
          </w:p>
        </w:tc>
        <w:tc>
          <w:tcPr>
            <w:tcW w:w="28.35pt" w:type="dxa"/>
            <w:shd w:val="clear" w:color="auto" w:fill="D9E2F3" w:themeFill="accent5" w:themeFillTint="33"/>
            <w:vAlign w:val="bottom"/>
          </w:tcPr>
          <w:p w14:paraId="7104D28F"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T</w:t>
            </w:r>
          </w:p>
        </w:tc>
        <w:tc>
          <w:tcPr>
            <w:tcW w:w="28.35pt" w:type="dxa"/>
            <w:shd w:val="clear" w:color="auto" w:fill="D9E2F3" w:themeFill="accent5" w:themeFillTint="33"/>
            <w:vAlign w:val="bottom"/>
          </w:tcPr>
          <w:p w14:paraId="610EB800"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F</w:t>
            </w:r>
          </w:p>
        </w:tc>
        <w:tc>
          <w:tcPr>
            <w:tcW w:w="23.85pt" w:type="dxa"/>
            <w:shd w:val="clear" w:color="auto" w:fill="D9E2F3" w:themeFill="accent5" w:themeFillTint="33"/>
            <w:vAlign w:val="bottom"/>
          </w:tcPr>
          <w:p w14:paraId="0CB5C22D"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M</w:t>
            </w:r>
          </w:p>
        </w:tc>
      </w:tr>
      <w:tr w:rsidR="00867C6D" w:rsidRPr="000503E7" w14:paraId="7DC05F43" w14:textId="77777777" w:rsidTr="002106AD">
        <w:trPr>
          <w:trHeight w:val="249"/>
        </w:trPr>
        <w:tc>
          <w:tcPr>
            <w:tcW w:w="49.40pt" w:type="dxa"/>
            <w:shd w:val="clear" w:color="auto" w:fill="D9E2F3" w:themeFill="accent5" w:themeFillTint="33"/>
            <w:noWrap/>
            <w:vAlign w:val="bottom"/>
            <w:hideMark/>
          </w:tcPr>
          <w:p w14:paraId="3F2815D9"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butter</w:t>
            </w:r>
          </w:p>
        </w:tc>
        <w:tc>
          <w:tcPr>
            <w:tcW w:w="21.25pt" w:type="dxa"/>
            <w:shd w:val="clear" w:color="auto" w:fill="auto"/>
            <w:noWrap/>
            <w:vAlign w:val="bottom"/>
            <w:hideMark/>
          </w:tcPr>
          <w:p w14:paraId="7FDAF900"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9</w:t>
            </w:r>
          </w:p>
        </w:tc>
        <w:tc>
          <w:tcPr>
            <w:tcW w:w="21.25pt" w:type="dxa"/>
            <w:shd w:val="clear" w:color="auto" w:fill="auto"/>
            <w:noWrap/>
            <w:vAlign w:val="bottom"/>
            <w:hideMark/>
          </w:tcPr>
          <w:p w14:paraId="0E8F66AB"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4</w:t>
            </w:r>
          </w:p>
        </w:tc>
        <w:tc>
          <w:tcPr>
            <w:tcW w:w="21.25pt" w:type="dxa"/>
            <w:shd w:val="clear" w:color="auto" w:fill="auto"/>
            <w:noWrap/>
            <w:vAlign w:val="bottom"/>
            <w:hideMark/>
          </w:tcPr>
          <w:p w14:paraId="2E6276BA"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c>
          <w:tcPr>
            <w:tcW w:w="42.55pt" w:type="dxa"/>
            <w:shd w:val="clear" w:color="auto" w:fill="D9E2F3" w:themeFill="accent5" w:themeFillTint="33"/>
            <w:vAlign w:val="bottom"/>
          </w:tcPr>
          <w:p w14:paraId="127197C9"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statue</w:t>
            </w:r>
          </w:p>
        </w:tc>
        <w:tc>
          <w:tcPr>
            <w:tcW w:w="28.35pt" w:type="dxa"/>
            <w:vAlign w:val="bottom"/>
          </w:tcPr>
          <w:p w14:paraId="2AD8C82C"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7</w:t>
            </w:r>
          </w:p>
        </w:tc>
        <w:tc>
          <w:tcPr>
            <w:tcW w:w="28.35pt" w:type="dxa"/>
            <w:vAlign w:val="bottom"/>
          </w:tcPr>
          <w:p w14:paraId="598404C4"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7</w:t>
            </w:r>
          </w:p>
        </w:tc>
        <w:tc>
          <w:tcPr>
            <w:tcW w:w="23.85pt" w:type="dxa"/>
            <w:vAlign w:val="bottom"/>
          </w:tcPr>
          <w:p w14:paraId="38B7C9AA"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r>
      <w:tr w:rsidR="00867C6D" w:rsidRPr="000503E7" w14:paraId="5491F593" w14:textId="77777777" w:rsidTr="002106AD">
        <w:trPr>
          <w:trHeight w:val="109"/>
        </w:trPr>
        <w:tc>
          <w:tcPr>
            <w:tcW w:w="49.40pt" w:type="dxa"/>
            <w:shd w:val="clear" w:color="auto" w:fill="D9E2F3" w:themeFill="accent5" w:themeFillTint="33"/>
            <w:noWrap/>
            <w:vAlign w:val="bottom"/>
            <w:hideMark/>
          </w:tcPr>
          <w:p w14:paraId="58138BBE"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Honeycomb</w:t>
            </w:r>
          </w:p>
        </w:tc>
        <w:tc>
          <w:tcPr>
            <w:tcW w:w="21.25pt" w:type="dxa"/>
            <w:shd w:val="clear" w:color="auto" w:fill="auto"/>
            <w:noWrap/>
            <w:vAlign w:val="bottom"/>
            <w:hideMark/>
          </w:tcPr>
          <w:p w14:paraId="00E4E25A"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10</w:t>
            </w:r>
          </w:p>
        </w:tc>
        <w:tc>
          <w:tcPr>
            <w:tcW w:w="21.25pt" w:type="dxa"/>
            <w:shd w:val="clear" w:color="auto" w:fill="auto"/>
            <w:noWrap/>
            <w:vAlign w:val="bottom"/>
            <w:hideMark/>
          </w:tcPr>
          <w:p w14:paraId="67CC4081"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1</w:t>
            </w:r>
          </w:p>
        </w:tc>
        <w:tc>
          <w:tcPr>
            <w:tcW w:w="21.25pt" w:type="dxa"/>
            <w:shd w:val="clear" w:color="auto" w:fill="auto"/>
            <w:noWrap/>
            <w:vAlign w:val="bottom"/>
            <w:hideMark/>
          </w:tcPr>
          <w:p w14:paraId="21D37C58"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c>
          <w:tcPr>
            <w:tcW w:w="42.55pt" w:type="dxa"/>
            <w:shd w:val="clear" w:color="auto" w:fill="D9E2F3" w:themeFill="accent5" w:themeFillTint="33"/>
            <w:vAlign w:val="bottom"/>
          </w:tcPr>
          <w:p w14:paraId="4955F4FD"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stone</w:t>
            </w:r>
          </w:p>
        </w:tc>
        <w:tc>
          <w:tcPr>
            <w:tcW w:w="28.35pt" w:type="dxa"/>
            <w:vAlign w:val="bottom"/>
          </w:tcPr>
          <w:p w14:paraId="01A47085"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5</w:t>
            </w:r>
          </w:p>
        </w:tc>
        <w:tc>
          <w:tcPr>
            <w:tcW w:w="28.35pt" w:type="dxa"/>
            <w:vAlign w:val="bottom"/>
          </w:tcPr>
          <w:p w14:paraId="1C7D534B"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c>
          <w:tcPr>
            <w:tcW w:w="23.85pt" w:type="dxa"/>
            <w:vAlign w:val="bottom"/>
          </w:tcPr>
          <w:p w14:paraId="0EF127D6"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r>
      <w:tr w:rsidR="00867C6D" w:rsidRPr="000503E7" w14:paraId="72C5A5B2" w14:textId="77777777" w:rsidTr="00E25643">
        <w:trPr>
          <w:trHeight w:val="64"/>
        </w:trPr>
        <w:tc>
          <w:tcPr>
            <w:tcW w:w="49.40pt" w:type="dxa"/>
            <w:tcBorders>
              <w:bottom w:val="thinThickThinSmallGap" w:sz="24" w:space="0" w:color="auto"/>
            </w:tcBorders>
            <w:shd w:val="clear" w:color="auto" w:fill="D9E2F3" w:themeFill="accent5" w:themeFillTint="33"/>
            <w:noWrap/>
            <w:vAlign w:val="bottom"/>
            <w:hideMark/>
          </w:tcPr>
          <w:p w14:paraId="7E86ECC4"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popcorn</w:t>
            </w:r>
          </w:p>
        </w:tc>
        <w:tc>
          <w:tcPr>
            <w:tcW w:w="21.25pt" w:type="dxa"/>
            <w:tcBorders>
              <w:bottom w:val="thinThickThinSmallGap" w:sz="24" w:space="0" w:color="auto"/>
            </w:tcBorders>
            <w:shd w:val="clear" w:color="auto" w:fill="auto"/>
            <w:noWrap/>
            <w:vAlign w:val="bottom"/>
            <w:hideMark/>
          </w:tcPr>
          <w:p w14:paraId="193613FD"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11</w:t>
            </w:r>
          </w:p>
        </w:tc>
        <w:tc>
          <w:tcPr>
            <w:tcW w:w="21.25pt" w:type="dxa"/>
            <w:tcBorders>
              <w:bottom w:val="thinThickThinSmallGap" w:sz="24" w:space="0" w:color="auto"/>
            </w:tcBorders>
            <w:shd w:val="clear" w:color="auto" w:fill="auto"/>
            <w:noWrap/>
            <w:vAlign w:val="bottom"/>
            <w:hideMark/>
          </w:tcPr>
          <w:p w14:paraId="4AA9A342"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1</w:t>
            </w:r>
          </w:p>
        </w:tc>
        <w:tc>
          <w:tcPr>
            <w:tcW w:w="21.25pt" w:type="dxa"/>
            <w:tcBorders>
              <w:bottom w:val="thinThickThinSmallGap" w:sz="24" w:space="0" w:color="auto"/>
            </w:tcBorders>
            <w:shd w:val="clear" w:color="auto" w:fill="auto"/>
            <w:noWrap/>
            <w:vAlign w:val="bottom"/>
            <w:hideMark/>
          </w:tcPr>
          <w:p w14:paraId="68E8E65A"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c>
          <w:tcPr>
            <w:tcW w:w="42.55pt" w:type="dxa"/>
            <w:tcBorders>
              <w:bottom w:val="thinThickThinSmallGap" w:sz="24" w:space="0" w:color="auto"/>
            </w:tcBorders>
            <w:shd w:val="clear" w:color="auto" w:fill="D9E2F3" w:themeFill="accent5" w:themeFillTint="33"/>
            <w:vAlign w:val="bottom"/>
          </w:tcPr>
          <w:p w14:paraId="49DA008F" w14:textId="77777777" w:rsidR="00867C6D" w:rsidRPr="000503E7" w:rsidRDefault="00867C6D" w:rsidP="00240EFA">
            <w:pPr>
              <w:rPr>
                <w:rFonts w:eastAsia="맑은 고딕"/>
                <w:color w:val="000000"/>
                <w:sz w:val="16"/>
                <w:szCs w:val="16"/>
                <w:lang w:eastAsia="ko-KR"/>
              </w:rPr>
            </w:pPr>
          </w:p>
        </w:tc>
        <w:tc>
          <w:tcPr>
            <w:tcW w:w="28.35pt" w:type="dxa"/>
            <w:tcBorders>
              <w:bottom w:val="thinThickThinSmallGap" w:sz="24" w:space="0" w:color="auto"/>
            </w:tcBorders>
            <w:vAlign w:val="bottom"/>
          </w:tcPr>
          <w:p w14:paraId="4B543D13" w14:textId="77777777" w:rsidR="00867C6D" w:rsidRPr="000503E7" w:rsidRDefault="00867C6D" w:rsidP="00240EFA">
            <w:pPr>
              <w:jc w:val="end"/>
              <w:rPr>
                <w:rFonts w:eastAsia="맑은 고딕"/>
                <w:color w:val="000000"/>
                <w:sz w:val="16"/>
                <w:szCs w:val="16"/>
                <w:lang w:eastAsia="ko-KR"/>
              </w:rPr>
            </w:pPr>
          </w:p>
        </w:tc>
        <w:tc>
          <w:tcPr>
            <w:tcW w:w="28.35pt" w:type="dxa"/>
            <w:tcBorders>
              <w:bottom w:val="thinThickThinSmallGap" w:sz="24" w:space="0" w:color="auto"/>
            </w:tcBorders>
            <w:vAlign w:val="bottom"/>
          </w:tcPr>
          <w:p w14:paraId="79B7D48C" w14:textId="77777777" w:rsidR="00867C6D" w:rsidRPr="000503E7" w:rsidRDefault="00867C6D" w:rsidP="00240EFA">
            <w:pPr>
              <w:jc w:val="end"/>
              <w:rPr>
                <w:rFonts w:eastAsia="맑은 고딕"/>
                <w:color w:val="000000"/>
                <w:sz w:val="16"/>
                <w:szCs w:val="16"/>
                <w:lang w:eastAsia="ko-KR"/>
              </w:rPr>
            </w:pPr>
          </w:p>
        </w:tc>
        <w:tc>
          <w:tcPr>
            <w:tcW w:w="23.85pt" w:type="dxa"/>
            <w:tcBorders>
              <w:bottom w:val="thinThickThinSmallGap" w:sz="24" w:space="0" w:color="auto"/>
            </w:tcBorders>
            <w:vAlign w:val="bottom"/>
          </w:tcPr>
          <w:p w14:paraId="1C61E61D" w14:textId="77777777" w:rsidR="00867C6D" w:rsidRPr="000503E7" w:rsidRDefault="00867C6D" w:rsidP="00240EFA">
            <w:pPr>
              <w:jc w:val="end"/>
              <w:rPr>
                <w:rFonts w:eastAsia="맑은 고딕"/>
                <w:color w:val="000000"/>
                <w:sz w:val="16"/>
                <w:szCs w:val="16"/>
                <w:lang w:eastAsia="ko-KR"/>
              </w:rPr>
            </w:pPr>
          </w:p>
        </w:tc>
      </w:tr>
      <w:tr w:rsidR="00867C6D" w:rsidRPr="000503E7" w14:paraId="5849C9F6" w14:textId="77777777" w:rsidTr="00E25643">
        <w:trPr>
          <w:trHeight w:val="103"/>
        </w:trPr>
        <w:tc>
          <w:tcPr>
            <w:tcW w:w="49.40pt" w:type="dxa"/>
            <w:tcBorders>
              <w:top w:val="thinThickThinSmallGap" w:sz="24" w:space="0" w:color="auto"/>
            </w:tcBorders>
            <w:shd w:val="clear" w:color="auto" w:fill="D9E2F3" w:themeFill="accent5" w:themeFillTint="33"/>
            <w:noWrap/>
            <w:vAlign w:val="bottom"/>
            <w:hideMark/>
          </w:tcPr>
          <w:p w14:paraId="2372A297"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total</w:t>
            </w:r>
          </w:p>
        </w:tc>
        <w:tc>
          <w:tcPr>
            <w:tcW w:w="21.25pt" w:type="dxa"/>
            <w:tcBorders>
              <w:top w:val="thinThickThinSmallGap" w:sz="24" w:space="0" w:color="auto"/>
            </w:tcBorders>
            <w:shd w:val="clear" w:color="auto" w:fill="auto"/>
            <w:noWrap/>
            <w:vAlign w:val="bottom"/>
            <w:hideMark/>
          </w:tcPr>
          <w:p w14:paraId="7FD43752"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42</w:t>
            </w:r>
          </w:p>
        </w:tc>
        <w:tc>
          <w:tcPr>
            <w:tcW w:w="21.25pt" w:type="dxa"/>
            <w:tcBorders>
              <w:top w:val="thinThickThinSmallGap" w:sz="24" w:space="0" w:color="auto"/>
            </w:tcBorders>
            <w:shd w:val="clear" w:color="auto" w:fill="auto"/>
            <w:noWrap/>
            <w:vAlign w:val="bottom"/>
            <w:hideMark/>
          </w:tcPr>
          <w:p w14:paraId="0B5B3509"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13</w:t>
            </w:r>
          </w:p>
        </w:tc>
        <w:tc>
          <w:tcPr>
            <w:tcW w:w="21.25pt" w:type="dxa"/>
            <w:tcBorders>
              <w:top w:val="thinThickThinSmallGap" w:sz="24" w:space="0" w:color="auto"/>
            </w:tcBorders>
            <w:shd w:val="clear" w:color="auto" w:fill="auto"/>
            <w:noWrap/>
            <w:vAlign w:val="bottom"/>
            <w:hideMark/>
          </w:tcPr>
          <w:p w14:paraId="450E51A4"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c>
          <w:tcPr>
            <w:tcW w:w="42.55pt" w:type="dxa"/>
            <w:tcBorders>
              <w:top w:val="thinThickThinSmallGap" w:sz="24" w:space="0" w:color="auto"/>
            </w:tcBorders>
            <w:shd w:val="clear" w:color="auto" w:fill="D9E2F3" w:themeFill="accent5" w:themeFillTint="33"/>
            <w:vAlign w:val="bottom"/>
          </w:tcPr>
          <w:p w14:paraId="515EE355"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ratio(%)</w:t>
            </w:r>
          </w:p>
        </w:tc>
        <w:tc>
          <w:tcPr>
            <w:tcW w:w="28.35pt" w:type="dxa"/>
            <w:tcBorders>
              <w:top w:val="thinThickThinSmallGap" w:sz="24" w:space="0" w:color="auto"/>
            </w:tcBorders>
            <w:vAlign w:val="bottom"/>
          </w:tcPr>
          <w:p w14:paraId="40441D27"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76.36</w:t>
            </w:r>
          </w:p>
        </w:tc>
        <w:tc>
          <w:tcPr>
            <w:tcW w:w="28.35pt" w:type="dxa"/>
            <w:tcBorders>
              <w:top w:val="thinThickThinSmallGap" w:sz="24" w:space="0" w:color="auto"/>
            </w:tcBorders>
            <w:vAlign w:val="bottom"/>
          </w:tcPr>
          <w:p w14:paraId="101F42E1"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23.64</w:t>
            </w:r>
          </w:p>
        </w:tc>
        <w:tc>
          <w:tcPr>
            <w:tcW w:w="23.85pt" w:type="dxa"/>
            <w:tcBorders>
              <w:top w:val="thinThickThinSmallGap" w:sz="24" w:space="0" w:color="auto"/>
            </w:tcBorders>
            <w:vAlign w:val="bottom"/>
          </w:tcPr>
          <w:p w14:paraId="1A555FD2"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r>
    </w:tbl>
    <w:p w14:paraId="21D5D7EF" w14:textId="77777777" w:rsidR="00867C6D" w:rsidRPr="00E25643" w:rsidRDefault="00867C6D" w:rsidP="00867C6D">
      <w:pPr>
        <w:pStyle w:val="a6"/>
        <w:ind w:firstLine="0pt"/>
        <w:rPr>
          <w:rFonts w:ascii="Times New Roman" w:eastAsia="맑은 고딕" w:hAnsi="Times New Roman" w:cs="Times New Roman"/>
          <w:i w:val="0"/>
          <w:iCs w:val="0"/>
          <w:sz w:val="10"/>
          <w:szCs w:val="10"/>
          <w:lang w:eastAsia="ko-KR"/>
        </w:rPr>
      </w:pPr>
    </w:p>
    <w:p w14:paraId="23C99F14" w14:textId="2A763686" w:rsidR="00867C6D" w:rsidRPr="002106AD" w:rsidRDefault="002106AD" w:rsidP="002106AD">
      <w:pPr>
        <w:pStyle w:val="tablehead"/>
        <w:rPr>
          <w:rFonts w:hint="eastAsia"/>
        </w:rPr>
      </w:pPr>
      <w:bookmarkStart w:id="11" w:name="_Ref45637283"/>
      <w:r w:rsidRPr="00765A92">
        <w:t xml:space="preserve">A result table incorporating the results of living and inanimate objects in </w:t>
      </w:r>
      <w:r>
        <w:t>stage</w:t>
      </w:r>
      <w:r w:rsidRPr="00765A92">
        <w:t xml:space="preserve"> 1. Rounding off from the third decimal place.</w:t>
      </w:r>
      <w:bookmarkEnd w:id="11"/>
    </w:p>
    <w:tbl>
      <w:tblPr>
        <w:tblW w:w="205.30pt" w:type="dxa"/>
        <w:tblCellMar>
          <w:start w:w="4.95pt" w:type="dxa"/>
          <w:end w:w="4.95pt" w:type="dxa"/>
        </w:tblCellMar>
        <w:tblLook w:firstRow="1" w:lastRow="0" w:firstColumn="1" w:lastColumn="0" w:noHBand="0" w:noVBand="1"/>
      </w:tblPr>
      <w:tblGrid>
        <w:gridCol w:w="910"/>
        <w:gridCol w:w="652"/>
        <w:gridCol w:w="687"/>
        <w:gridCol w:w="653"/>
        <w:gridCol w:w="1204"/>
      </w:tblGrid>
      <w:tr w:rsidR="002106AD" w:rsidRPr="000503E7" w14:paraId="29B4E64E" w14:textId="77777777" w:rsidTr="002106AD">
        <w:trPr>
          <w:trHeight w:val="257"/>
        </w:trPr>
        <w:tc>
          <w:tcPr>
            <w:tcW w:w="45.50pt" w:type="dxa"/>
            <w:tcBorders>
              <w:top w:val="single" w:sz="4" w:space="0" w:color="auto"/>
              <w:start w:val="single" w:sz="4" w:space="0" w:color="auto"/>
              <w:bottom w:val="single" w:sz="4" w:space="0" w:color="auto"/>
              <w:end w:val="single" w:sz="4" w:space="0" w:color="auto"/>
            </w:tcBorders>
            <w:shd w:val="clear" w:color="auto" w:fill="D9E2F3" w:themeFill="accent5" w:themeFillTint="33"/>
            <w:noWrap/>
            <w:vAlign w:val="bottom"/>
            <w:hideMark/>
          </w:tcPr>
          <w:p w14:paraId="08E87F09"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 xml:space="preserve">　</w:t>
            </w:r>
          </w:p>
        </w:tc>
        <w:tc>
          <w:tcPr>
            <w:tcW w:w="32.60pt" w:type="dxa"/>
            <w:tcBorders>
              <w:top w:val="single" w:sz="4" w:space="0" w:color="auto"/>
              <w:start w:val="nil"/>
              <w:bottom w:val="single" w:sz="4" w:space="0" w:color="auto"/>
              <w:end w:val="single" w:sz="4" w:space="0" w:color="auto"/>
            </w:tcBorders>
            <w:shd w:val="clear" w:color="auto" w:fill="D9E2F3" w:themeFill="accent5" w:themeFillTint="33"/>
            <w:noWrap/>
            <w:vAlign w:val="bottom"/>
            <w:hideMark/>
          </w:tcPr>
          <w:p w14:paraId="5A5E3BA8"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TRUE</w:t>
            </w:r>
          </w:p>
        </w:tc>
        <w:tc>
          <w:tcPr>
            <w:tcW w:w="34.35pt" w:type="dxa"/>
            <w:tcBorders>
              <w:top w:val="single" w:sz="4" w:space="0" w:color="auto"/>
              <w:start w:val="nil"/>
              <w:bottom w:val="single" w:sz="4" w:space="0" w:color="auto"/>
              <w:end w:val="single" w:sz="4" w:space="0" w:color="auto"/>
            </w:tcBorders>
            <w:shd w:val="clear" w:color="auto" w:fill="D9E2F3" w:themeFill="accent5" w:themeFillTint="33"/>
            <w:noWrap/>
            <w:vAlign w:val="bottom"/>
            <w:hideMark/>
          </w:tcPr>
          <w:p w14:paraId="6C238F7E"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FALSE</w:t>
            </w:r>
          </w:p>
        </w:tc>
        <w:tc>
          <w:tcPr>
            <w:tcW w:w="32.65pt" w:type="dxa"/>
            <w:tcBorders>
              <w:top w:val="single" w:sz="4" w:space="0" w:color="auto"/>
              <w:start w:val="nil"/>
              <w:bottom w:val="single" w:sz="4" w:space="0" w:color="auto"/>
              <w:end w:val="single" w:sz="4" w:space="0" w:color="auto"/>
            </w:tcBorders>
            <w:shd w:val="clear" w:color="auto" w:fill="D9E2F3" w:themeFill="accent5" w:themeFillTint="33"/>
            <w:noWrap/>
            <w:vAlign w:val="bottom"/>
            <w:hideMark/>
          </w:tcPr>
          <w:p w14:paraId="2B44D175"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MISS</w:t>
            </w:r>
          </w:p>
        </w:tc>
        <w:tc>
          <w:tcPr>
            <w:tcW w:w="60.20pt" w:type="dxa"/>
            <w:tcBorders>
              <w:top w:val="single" w:sz="4" w:space="0" w:color="auto"/>
              <w:start w:val="nil"/>
              <w:bottom w:val="single" w:sz="4" w:space="0" w:color="auto"/>
              <w:end w:val="single" w:sz="4" w:space="0" w:color="auto"/>
            </w:tcBorders>
            <w:shd w:val="clear" w:color="auto" w:fill="D9E2F3" w:themeFill="accent5" w:themeFillTint="33"/>
            <w:noWrap/>
            <w:vAlign w:val="bottom"/>
            <w:hideMark/>
          </w:tcPr>
          <w:p w14:paraId="0A243293"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SUM</w:t>
            </w:r>
          </w:p>
        </w:tc>
      </w:tr>
      <w:tr w:rsidR="00867C6D" w:rsidRPr="000503E7" w14:paraId="7E29DF0A" w14:textId="77777777" w:rsidTr="00E25643">
        <w:trPr>
          <w:trHeight w:val="78"/>
        </w:trPr>
        <w:tc>
          <w:tcPr>
            <w:tcW w:w="45.50pt" w:type="dxa"/>
            <w:tcBorders>
              <w:top w:val="nil"/>
              <w:start w:val="single" w:sz="4" w:space="0" w:color="auto"/>
              <w:bottom w:val="single" w:sz="4" w:space="0" w:color="auto"/>
              <w:end w:val="single" w:sz="4" w:space="0" w:color="auto"/>
            </w:tcBorders>
            <w:shd w:val="clear" w:color="auto" w:fill="D9E2F3" w:themeFill="accent5" w:themeFillTint="33"/>
            <w:noWrap/>
            <w:vAlign w:val="bottom"/>
            <w:hideMark/>
          </w:tcPr>
          <w:p w14:paraId="1BF3FAF5"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total</w:t>
            </w:r>
          </w:p>
        </w:tc>
        <w:tc>
          <w:tcPr>
            <w:tcW w:w="32.60pt" w:type="dxa"/>
            <w:tcBorders>
              <w:top w:val="nil"/>
              <w:start w:val="nil"/>
              <w:bottom w:val="single" w:sz="4" w:space="0" w:color="auto"/>
              <w:end w:val="single" w:sz="4" w:space="0" w:color="auto"/>
            </w:tcBorders>
            <w:shd w:val="clear" w:color="auto" w:fill="auto"/>
            <w:noWrap/>
            <w:vAlign w:val="bottom"/>
            <w:hideMark/>
          </w:tcPr>
          <w:p w14:paraId="79EF3A74"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179</w:t>
            </w:r>
          </w:p>
        </w:tc>
        <w:tc>
          <w:tcPr>
            <w:tcW w:w="34.35pt" w:type="dxa"/>
            <w:tcBorders>
              <w:top w:val="nil"/>
              <w:start w:val="nil"/>
              <w:bottom w:val="single" w:sz="4" w:space="0" w:color="auto"/>
              <w:end w:val="single" w:sz="4" w:space="0" w:color="auto"/>
            </w:tcBorders>
            <w:shd w:val="clear" w:color="auto" w:fill="auto"/>
            <w:noWrap/>
            <w:vAlign w:val="bottom"/>
            <w:hideMark/>
          </w:tcPr>
          <w:p w14:paraId="69A26FD8"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100</w:t>
            </w:r>
          </w:p>
        </w:tc>
        <w:tc>
          <w:tcPr>
            <w:tcW w:w="32.65pt" w:type="dxa"/>
            <w:tcBorders>
              <w:top w:val="nil"/>
              <w:start w:val="nil"/>
              <w:bottom w:val="single" w:sz="4" w:space="0" w:color="auto"/>
              <w:end w:val="single" w:sz="4" w:space="0" w:color="auto"/>
            </w:tcBorders>
            <w:shd w:val="clear" w:color="auto" w:fill="auto"/>
            <w:noWrap/>
            <w:vAlign w:val="bottom"/>
            <w:hideMark/>
          </w:tcPr>
          <w:p w14:paraId="17A9AD7A"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11</w:t>
            </w:r>
          </w:p>
        </w:tc>
        <w:tc>
          <w:tcPr>
            <w:tcW w:w="60.20pt" w:type="dxa"/>
            <w:tcBorders>
              <w:top w:val="nil"/>
              <w:start w:val="nil"/>
              <w:bottom w:val="single" w:sz="4" w:space="0" w:color="auto"/>
              <w:end w:val="single" w:sz="4" w:space="0" w:color="auto"/>
            </w:tcBorders>
            <w:shd w:val="clear" w:color="auto" w:fill="auto"/>
            <w:noWrap/>
            <w:vAlign w:val="bottom"/>
            <w:hideMark/>
          </w:tcPr>
          <w:p w14:paraId="6370EC66"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290</w:t>
            </w:r>
          </w:p>
        </w:tc>
      </w:tr>
      <w:tr w:rsidR="00867C6D" w:rsidRPr="000503E7" w14:paraId="1EB61092" w14:textId="77777777" w:rsidTr="00E25643">
        <w:trPr>
          <w:trHeight w:val="64"/>
        </w:trPr>
        <w:tc>
          <w:tcPr>
            <w:tcW w:w="45.50pt" w:type="dxa"/>
            <w:tcBorders>
              <w:top w:val="nil"/>
              <w:start w:val="single" w:sz="4" w:space="0" w:color="auto"/>
              <w:bottom w:val="single" w:sz="4" w:space="0" w:color="auto"/>
              <w:end w:val="single" w:sz="4" w:space="0" w:color="auto"/>
            </w:tcBorders>
            <w:shd w:val="clear" w:color="auto" w:fill="D9E2F3" w:themeFill="accent5" w:themeFillTint="33"/>
            <w:noWrap/>
            <w:vAlign w:val="bottom"/>
            <w:hideMark/>
          </w:tcPr>
          <w:p w14:paraId="275E889B"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ratio(%)</w:t>
            </w:r>
          </w:p>
        </w:tc>
        <w:tc>
          <w:tcPr>
            <w:tcW w:w="32.60pt" w:type="dxa"/>
            <w:tcBorders>
              <w:top w:val="nil"/>
              <w:start w:val="nil"/>
              <w:bottom w:val="single" w:sz="4" w:space="0" w:color="auto"/>
              <w:end w:val="single" w:sz="4" w:space="0" w:color="auto"/>
            </w:tcBorders>
            <w:shd w:val="clear" w:color="auto" w:fill="auto"/>
            <w:noWrap/>
            <w:vAlign w:val="bottom"/>
            <w:hideMark/>
          </w:tcPr>
          <w:p w14:paraId="70AB7374"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61.72</w:t>
            </w:r>
          </w:p>
        </w:tc>
        <w:tc>
          <w:tcPr>
            <w:tcW w:w="34.35pt" w:type="dxa"/>
            <w:tcBorders>
              <w:top w:val="nil"/>
              <w:start w:val="nil"/>
              <w:bottom w:val="single" w:sz="4" w:space="0" w:color="auto"/>
              <w:end w:val="single" w:sz="4" w:space="0" w:color="auto"/>
            </w:tcBorders>
            <w:shd w:val="clear" w:color="auto" w:fill="auto"/>
            <w:noWrap/>
            <w:vAlign w:val="bottom"/>
            <w:hideMark/>
          </w:tcPr>
          <w:p w14:paraId="7C791E7A"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34.48</w:t>
            </w:r>
          </w:p>
        </w:tc>
        <w:tc>
          <w:tcPr>
            <w:tcW w:w="32.65pt" w:type="dxa"/>
            <w:tcBorders>
              <w:top w:val="nil"/>
              <w:start w:val="nil"/>
              <w:bottom w:val="single" w:sz="4" w:space="0" w:color="auto"/>
              <w:end w:val="single" w:sz="4" w:space="0" w:color="auto"/>
            </w:tcBorders>
            <w:shd w:val="clear" w:color="auto" w:fill="auto"/>
            <w:noWrap/>
            <w:vAlign w:val="bottom"/>
            <w:hideMark/>
          </w:tcPr>
          <w:p w14:paraId="4D93198B"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3.79</w:t>
            </w:r>
          </w:p>
        </w:tc>
        <w:tc>
          <w:tcPr>
            <w:tcW w:w="60.20pt" w:type="dxa"/>
            <w:tcBorders>
              <w:top w:val="nil"/>
              <w:start w:val="nil"/>
              <w:bottom w:val="single" w:sz="4" w:space="0" w:color="auto"/>
              <w:end w:val="single" w:sz="4" w:space="0" w:color="auto"/>
            </w:tcBorders>
            <w:shd w:val="clear" w:color="auto" w:fill="auto"/>
            <w:noWrap/>
            <w:vAlign w:val="bottom"/>
            <w:hideMark/>
          </w:tcPr>
          <w:p w14:paraId="1F47C0A4" w14:textId="77777777" w:rsidR="00867C6D" w:rsidRPr="000503E7" w:rsidRDefault="00867C6D" w:rsidP="00240EFA">
            <w:pPr>
              <w:keepNext/>
              <w:rPr>
                <w:rFonts w:eastAsia="맑은 고딕"/>
                <w:color w:val="000000"/>
                <w:sz w:val="16"/>
                <w:szCs w:val="16"/>
                <w:lang w:eastAsia="ko-KR"/>
              </w:rPr>
            </w:pPr>
            <w:r w:rsidRPr="000503E7">
              <w:rPr>
                <w:rFonts w:eastAsia="맑은 고딕"/>
                <w:color w:val="000000"/>
                <w:sz w:val="16"/>
                <w:szCs w:val="16"/>
                <w:lang w:eastAsia="ko-KR"/>
              </w:rPr>
              <w:t>100</w:t>
            </w:r>
          </w:p>
        </w:tc>
      </w:tr>
    </w:tbl>
    <w:p w14:paraId="49A68555" w14:textId="77777777" w:rsidR="00867C6D" w:rsidRPr="00240EFA" w:rsidRDefault="00867C6D" w:rsidP="00867C6D">
      <w:pPr>
        <w:pStyle w:val="a6"/>
        <w:ind w:firstLine="0pt"/>
        <w:rPr>
          <w:rFonts w:ascii="Times New Roman" w:hAnsi="Times New Roman" w:cs="Times New Roman"/>
          <w:i w:val="0"/>
          <w:iCs w:val="0"/>
          <w:sz w:val="10"/>
          <w:szCs w:val="10"/>
        </w:rPr>
      </w:pPr>
    </w:p>
    <w:p w14:paraId="1455F4FC" w14:textId="52F5DB03" w:rsidR="00867C6D" w:rsidRPr="000503E7" w:rsidRDefault="00867C6D" w:rsidP="00240EFA">
      <w:pPr>
        <w:ind w:firstLineChars="200" w:firstLine="20pt"/>
        <w:jc w:val="both"/>
        <w:rPr>
          <w:rFonts w:eastAsia="맑은 고딕"/>
          <w:lang w:eastAsia="ko-KR"/>
        </w:rPr>
      </w:pPr>
      <w:r w:rsidRPr="00485060">
        <w:rPr>
          <w:rFonts w:eastAsia="맑은 고딕"/>
          <w:lang w:eastAsia="ko-KR"/>
        </w:rPr>
        <w:t>The total time tested for 90 images in step 1 was 547.32 seconds rounded up from the third decimal place.</w:t>
      </w:r>
      <w:r>
        <w:rPr>
          <w:rFonts w:eastAsia="맑은 고딕"/>
          <w:lang w:eastAsia="ko-KR"/>
        </w:rPr>
        <w:t xml:space="preserve"> </w:t>
      </w:r>
      <w:r w:rsidRPr="000503E7">
        <w:rPr>
          <w:rFonts w:eastAsia="맑은 고딕"/>
          <w:lang w:eastAsia="ko-KR"/>
        </w:rPr>
        <w:t xml:space="preserve">Part of the test results </w:t>
      </w:r>
      <w:r w:rsidRPr="000E7A59">
        <w:rPr>
          <w:rFonts w:eastAsia="맑은 고딕"/>
          <w:lang w:eastAsia="ko-KR"/>
        </w:rPr>
        <w:t>is</w:t>
      </w:r>
      <w:r>
        <w:rPr>
          <w:rFonts w:eastAsia="맑은 고딕"/>
          <w:lang w:eastAsia="ko-KR"/>
        </w:rPr>
        <w:t xml:space="preserve"> shown in</w:t>
      </w:r>
      <w:r w:rsidRPr="000E7A59">
        <w:rPr>
          <w:rFonts w:eastAsia="맑은 고딕"/>
          <w:lang w:eastAsia="ko-KR"/>
        </w:rPr>
        <w:t xml:space="preserve"> </w:t>
      </w:r>
      <w:r w:rsidRPr="000E7A59">
        <w:rPr>
          <w:rFonts w:eastAsia="맑은 고딕"/>
          <w:lang w:eastAsia="ko-KR"/>
        </w:rPr>
        <w:fldChar w:fldCharType="begin"/>
      </w:r>
      <w:r w:rsidRPr="000E7A59">
        <w:rPr>
          <w:rFonts w:eastAsia="맑은 고딕"/>
          <w:lang w:eastAsia="ko-KR"/>
        </w:rPr>
        <w:instrText xml:space="preserve"> REF _Ref45318513 \h  \* MERGEFORMAT </w:instrText>
      </w:r>
      <w:r w:rsidRPr="000E7A59">
        <w:rPr>
          <w:rFonts w:eastAsia="맑은 고딕"/>
          <w:lang w:eastAsia="ko-KR"/>
        </w:rPr>
      </w:r>
      <w:r w:rsidRPr="000E7A59">
        <w:rPr>
          <w:rFonts w:eastAsia="맑은 고딕"/>
          <w:lang w:eastAsia="ko-KR"/>
        </w:rPr>
        <w:fldChar w:fldCharType="separate"/>
      </w:r>
      <w:r w:rsidR="005569F8" w:rsidRPr="005569F8">
        <w:t xml:space="preserve">Figure </w:t>
      </w:r>
      <w:r w:rsidR="005569F8" w:rsidRPr="005569F8">
        <w:rPr>
          <w:noProof/>
        </w:rPr>
        <w:t>10</w:t>
      </w:r>
      <w:r w:rsidRPr="000E7A59">
        <w:rPr>
          <w:rFonts w:eastAsia="맑은 고딕"/>
          <w:lang w:eastAsia="ko-KR"/>
        </w:rPr>
        <w:fldChar w:fldCharType="end"/>
      </w:r>
      <w:r w:rsidRPr="000503E7">
        <w:rPr>
          <w:rFonts w:eastAsia="맑은 고딕"/>
          <w:lang w:eastAsia="ko-KR"/>
        </w:rPr>
        <w:t>.</w:t>
      </w:r>
      <w:r>
        <w:rPr>
          <w:rFonts w:eastAsia="맑은 고딕"/>
          <w:lang w:eastAsia="ko-KR"/>
        </w:rPr>
        <w:t xml:space="preserve"> </w:t>
      </w:r>
      <w:r w:rsidRPr="000503E7">
        <w:rPr>
          <w:rFonts w:eastAsia="맑은 고딕"/>
          <w:lang w:eastAsia="ko-KR"/>
        </w:rPr>
        <w:t xml:space="preserve">As shown in </w:t>
      </w:r>
      <w:r w:rsidRPr="00E25643">
        <w:rPr>
          <w:rFonts w:eastAsia="맑은 고딕"/>
          <w:lang w:eastAsia="ko-KR"/>
        </w:rPr>
        <w:fldChar w:fldCharType="begin"/>
      </w:r>
      <w:r w:rsidRPr="00E25643">
        <w:rPr>
          <w:rFonts w:eastAsia="맑은 고딕"/>
          <w:lang w:eastAsia="ko-KR"/>
        </w:rPr>
        <w:instrText xml:space="preserve"> REF _Ref45318513 \h  \* MERGEFORMAT </w:instrText>
      </w:r>
      <w:r w:rsidRPr="00E25643">
        <w:rPr>
          <w:rFonts w:eastAsia="맑은 고딕"/>
          <w:lang w:eastAsia="ko-KR"/>
        </w:rPr>
      </w:r>
      <w:r w:rsidRPr="00E25643">
        <w:rPr>
          <w:rFonts w:eastAsia="맑은 고딕"/>
          <w:lang w:eastAsia="ko-KR"/>
        </w:rPr>
        <w:fldChar w:fldCharType="separate"/>
      </w:r>
      <w:r w:rsidR="005569F8" w:rsidRPr="005569F8">
        <w:t>Figure</w:t>
      </w:r>
      <w:r w:rsidR="005569F8" w:rsidRPr="005569F8">
        <w:rPr>
          <w:sz w:val="16"/>
        </w:rPr>
        <w:t xml:space="preserve"> </w:t>
      </w:r>
      <w:r w:rsidR="005569F8" w:rsidRPr="005569F8">
        <w:rPr>
          <w:noProof/>
          <w:sz w:val="16"/>
        </w:rPr>
        <w:t>10</w:t>
      </w:r>
      <w:r w:rsidRPr="000503E7">
        <w:rPr>
          <w:rFonts w:eastAsia="맑은 고딕"/>
          <w:lang w:eastAsia="ko-KR"/>
        </w:rPr>
        <w:fldChar w:fldCharType="end"/>
      </w:r>
      <w:r w:rsidRPr="000503E7">
        <w:rPr>
          <w:rFonts w:eastAsia="맑은 고딕"/>
          <w:lang w:eastAsia="ko-KR"/>
        </w:rPr>
        <w:t xml:space="preserve">, </w:t>
      </w:r>
      <w:r>
        <w:rPr>
          <w:rFonts w:eastAsia="맑은 고딕"/>
          <w:lang w:eastAsia="ko-KR"/>
        </w:rPr>
        <w:t>‘</w:t>
      </w:r>
      <w:r w:rsidRPr="00F93488">
        <w:rPr>
          <w:rFonts w:eastAsia="맑은 고딕"/>
          <w:lang w:eastAsia="ko-KR"/>
        </w:rPr>
        <w:t>Human-shaped statues</w:t>
      </w:r>
      <w:r>
        <w:rPr>
          <w:rFonts w:eastAsia="맑은 고딕"/>
          <w:lang w:eastAsia="ko-KR"/>
        </w:rPr>
        <w:t>’ are sometimes detect</w:t>
      </w:r>
      <w:r w:rsidRPr="00F93488">
        <w:rPr>
          <w:rFonts w:eastAsia="맑은 고딕"/>
          <w:lang w:eastAsia="ko-KR"/>
        </w:rPr>
        <w:t xml:space="preserve">ed as creatures, but </w:t>
      </w:r>
      <w:r>
        <w:rPr>
          <w:rFonts w:eastAsia="맑은 고딕"/>
          <w:lang w:eastAsia="ko-KR"/>
        </w:rPr>
        <w:t xml:space="preserve">they </w:t>
      </w:r>
      <w:r w:rsidRPr="00F93488">
        <w:rPr>
          <w:rFonts w:eastAsia="맑은 고딕"/>
          <w:lang w:eastAsia="ko-KR"/>
        </w:rPr>
        <w:t>are more often perceived as inanimate objects. Of course, it is necessary to s</w:t>
      </w:r>
      <w:r>
        <w:rPr>
          <w:rFonts w:eastAsia="맑은 고딕"/>
          <w:lang w:eastAsia="ko-KR"/>
        </w:rPr>
        <w:t>olve</w:t>
      </w:r>
      <w:r w:rsidRPr="00F93488">
        <w:rPr>
          <w:rFonts w:eastAsia="맑은 고딕"/>
          <w:lang w:eastAsia="ko-KR"/>
        </w:rPr>
        <w:t xml:space="preserve"> the problem of the first step</w:t>
      </w:r>
      <w:r>
        <w:rPr>
          <w:rFonts w:eastAsia="맑은 고딕"/>
          <w:lang w:eastAsia="ko-KR"/>
        </w:rPr>
        <w:t xml:space="preserve"> of experiments which are shown in</w:t>
      </w:r>
      <w:r w:rsidRPr="00F93488">
        <w:rPr>
          <w:rFonts w:eastAsia="맑은 고딕"/>
          <w:lang w:eastAsia="ko-KR"/>
        </w:rPr>
        <w:t xml:space="preserve"> </w:t>
      </w:r>
      <w:r w:rsidRPr="00D27159">
        <w:rPr>
          <w:rFonts w:eastAsia="맑은 고딕"/>
          <w:lang w:eastAsia="ko-KR"/>
        </w:rPr>
        <w:fldChar w:fldCharType="begin"/>
      </w:r>
      <w:r w:rsidRPr="00D27159">
        <w:rPr>
          <w:rFonts w:eastAsia="맑은 고딕"/>
          <w:lang w:eastAsia="ko-KR"/>
        </w:rPr>
        <w:instrText xml:space="preserve"> REF _Ref45132139 \h  \* MERGEFORMAT </w:instrText>
      </w:r>
      <w:r w:rsidRPr="00D27159">
        <w:rPr>
          <w:rFonts w:eastAsia="맑은 고딕"/>
          <w:lang w:eastAsia="ko-KR"/>
        </w:rPr>
      </w:r>
      <w:r w:rsidRPr="00D27159">
        <w:rPr>
          <w:rFonts w:eastAsia="맑은 고딕"/>
          <w:lang w:eastAsia="ko-KR"/>
        </w:rPr>
        <w:fldChar w:fldCharType="separate"/>
      </w:r>
      <w:r w:rsidR="005569F8" w:rsidRPr="005569F8">
        <w:t xml:space="preserve">Figure </w:t>
      </w:r>
      <w:r w:rsidR="005569F8" w:rsidRPr="005569F8">
        <w:rPr>
          <w:noProof/>
        </w:rPr>
        <w:t>6</w:t>
      </w:r>
      <w:r w:rsidRPr="00D27159">
        <w:rPr>
          <w:rFonts w:eastAsia="맑은 고딕"/>
          <w:lang w:eastAsia="ko-KR"/>
        </w:rPr>
        <w:fldChar w:fldCharType="end"/>
      </w:r>
      <w:r w:rsidRPr="00D27159">
        <w:rPr>
          <w:rFonts w:eastAsia="맑은 고딕"/>
          <w:lang w:eastAsia="ko-KR"/>
        </w:rPr>
        <w:t xml:space="preserve"> </w:t>
      </w:r>
      <w:r w:rsidRPr="00F93488">
        <w:rPr>
          <w:rFonts w:eastAsia="맑은 고딕"/>
          <w:lang w:eastAsia="ko-KR"/>
        </w:rPr>
        <w:t xml:space="preserve">with </w:t>
      </w:r>
      <w:r>
        <w:rPr>
          <w:rFonts w:eastAsia="맑은 고딕"/>
          <w:lang w:eastAsia="ko-KR"/>
        </w:rPr>
        <w:t>ILS</w:t>
      </w:r>
      <w:r w:rsidRPr="00F93488">
        <w:rPr>
          <w:rFonts w:eastAsia="맑은 고딕"/>
          <w:lang w:eastAsia="ko-KR"/>
        </w:rPr>
        <w:t>VRC 2014 dataset as it is.</w:t>
      </w:r>
    </w:p>
    <w:p w14:paraId="40A418A0" w14:textId="77777777" w:rsidR="00867C6D" w:rsidRPr="000503E7" w:rsidRDefault="00867C6D" w:rsidP="00867C6D">
      <w:pPr>
        <w:rPr>
          <w:rFonts w:eastAsia="맑은 고딕"/>
          <w:lang w:eastAsia="ko-KR"/>
        </w:rPr>
      </w:pPr>
    </w:p>
    <w:p w14:paraId="72518AFD" w14:textId="52B0ECA7" w:rsidR="00867C6D" w:rsidRDefault="00867C6D" w:rsidP="00867C6D">
      <w:pPr>
        <w:keepNext/>
        <w:rPr>
          <w:rFonts w:eastAsia="맑은 고딕"/>
          <w:lang w:eastAsia="ko-KR"/>
        </w:rPr>
      </w:pPr>
      <w:r>
        <w:rPr>
          <w:noProof/>
          <w:lang w:eastAsia="ko-KR"/>
        </w:rPr>
        <w:drawing>
          <wp:inline distT="0" distB="0" distL="0" distR="0" wp14:anchorId="01783B57" wp14:editId="1BD568C2">
            <wp:extent cx="1061049" cy="1593200"/>
            <wp:effectExtent l="0" t="0" r="6350" b="7620"/>
            <wp:docPr id="233504139" name="그림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그림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74347" cy="1613167"/>
                    </a:xfrm>
                    <a:prstGeom prst="rect">
                      <a:avLst/>
                    </a:prstGeom>
                  </pic:spPr>
                </pic:pic>
              </a:graphicData>
            </a:graphic>
          </wp:inline>
        </w:drawing>
      </w:r>
      <w:r>
        <w:rPr>
          <w:noProof/>
          <w:lang w:eastAsia="ko-KR"/>
        </w:rPr>
        <w:drawing>
          <wp:inline distT="0" distB="0" distL="0" distR="0" wp14:anchorId="3610CBEE" wp14:editId="5177E52B">
            <wp:extent cx="1078302" cy="1619107"/>
            <wp:effectExtent l="0" t="0" r="7620" b="635"/>
            <wp:docPr id="2011736012" name="그림 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그림 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87423" cy="1632803"/>
                    </a:xfrm>
                    <a:prstGeom prst="rect">
                      <a:avLst/>
                    </a:prstGeom>
                  </pic:spPr>
                </pic:pic>
              </a:graphicData>
            </a:graphic>
          </wp:inline>
        </w:drawing>
      </w:r>
      <w:r>
        <w:rPr>
          <w:noProof/>
          <w:lang w:eastAsia="ko-KR"/>
        </w:rPr>
        <w:drawing>
          <wp:inline distT="0" distB="0" distL="0" distR="0" wp14:anchorId="7E55E785" wp14:editId="3AF90AD3">
            <wp:extent cx="1500996" cy="1002006"/>
            <wp:effectExtent l="0" t="0" r="4445" b="8255"/>
            <wp:docPr id="1795914542" name="그림 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그림 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03241" cy="1003505"/>
                    </a:xfrm>
                    <a:prstGeom prst="rect">
                      <a:avLst/>
                    </a:prstGeom>
                  </pic:spPr>
                </pic:pic>
              </a:graphicData>
            </a:graphic>
          </wp:inline>
        </w:drawing>
      </w:r>
      <w:r>
        <w:rPr>
          <w:noProof/>
          <w:lang w:eastAsia="ko-KR"/>
        </w:rPr>
        <w:drawing>
          <wp:inline distT="0" distB="0" distL="0" distR="0" wp14:anchorId="4DF8A59E" wp14:editId="181AAECF">
            <wp:extent cx="1526875" cy="1019283"/>
            <wp:effectExtent l="0" t="0" r="0" b="0"/>
            <wp:docPr id="1295397206" name="그림 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그림 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32128" cy="1022790"/>
                    </a:xfrm>
                    <a:prstGeom prst="rect">
                      <a:avLst/>
                    </a:prstGeom>
                  </pic:spPr>
                </pic:pic>
              </a:graphicData>
            </a:graphic>
          </wp:inline>
        </w:drawing>
      </w:r>
      <w:r>
        <w:rPr>
          <w:noProof/>
          <w:lang w:eastAsia="ko-KR"/>
        </w:rPr>
        <w:drawing>
          <wp:inline distT="0" distB="0" distL="0" distR="0" wp14:anchorId="47F9B322" wp14:editId="665F3939">
            <wp:extent cx="1561381" cy="1033636"/>
            <wp:effectExtent l="0" t="0" r="1270" b="0"/>
            <wp:docPr id="865144508" name="그림 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그림 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64571" cy="1035748"/>
                    </a:xfrm>
                    <a:prstGeom prst="rect">
                      <a:avLst/>
                    </a:prstGeom>
                  </pic:spPr>
                </pic:pic>
              </a:graphicData>
            </a:graphic>
          </wp:inline>
        </w:drawing>
      </w:r>
      <w:r>
        <w:rPr>
          <w:noProof/>
          <w:lang w:eastAsia="ko-KR"/>
        </w:rPr>
        <w:drawing>
          <wp:inline distT="0" distB="0" distL="0" distR="0" wp14:anchorId="05FB647B" wp14:editId="190AF214">
            <wp:extent cx="1449238" cy="963566"/>
            <wp:effectExtent l="0" t="0" r="0" b="8255"/>
            <wp:docPr id="846503118" name="그림 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그림 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53815" cy="966609"/>
                    </a:xfrm>
                    <a:prstGeom prst="rect">
                      <a:avLst/>
                    </a:prstGeom>
                  </pic:spPr>
                </pic:pic>
              </a:graphicData>
            </a:graphic>
          </wp:inline>
        </w:drawing>
      </w:r>
    </w:p>
    <w:p w14:paraId="68739802" w14:textId="77777777" w:rsidR="00240EFA" w:rsidRPr="00240EFA" w:rsidRDefault="00240EFA" w:rsidP="00867C6D">
      <w:pPr>
        <w:keepNext/>
        <w:rPr>
          <w:rFonts w:eastAsia="맑은 고딕" w:hint="eastAsia"/>
          <w:sz w:val="10"/>
          <w:szCs w:val="10"/>
          <w:lang w:eastAsia="ko-KR"/>
        </w:rPr>
      </w:pPr>
    </w:p>
    <w:p w14:paraId="3D4DF616" w14:textId="418F7118" w:rsidR="00867C6D" w:rsidRPr="000503E7" w:rsidRDefault="00867C6D" w:rsidP="00867C6D">
      <w:pPr>
        <w:pStyle w:val="a6"/>
        <w:rPr>
          <w:rFonts w:ascii="Times New Roman" w:eastAsia="맑은 고딕" w:hAnsi="Times New Roman" w:cs="Times New Roman"/>
          <w:i w:val="0"/>
          <w:iCs w:val="0"/>
          <w:sz w:val="16"/>
          <w:szCs w:val="20"/>
          <w:lang w:eastAsia="ko-KR"/>
        </w:rPr>
      </w:pPr>
      <w:bookmarkStart w:id="12" w:name="_Ref45318513"/>
      <w:r w:rsidRPr="00240EFA">
        <w:rPr>
          <w:rFonts w:ascii="Times New Roman" w:hAnsi="Times New Roman" w:cs="Times New Roman"/>
          <w:i w:val="0"/>
          <w:iCs w:val="0"/>
          <w:color w:val="000000" w:themeColor="text1"/>
          <w:sz w:val="16"/>
          <w:szCs w:val="20"/>
        </w:rPr>
        <w:t xml:space="preserve">Figure </w:t>
      </w:r>
      <w:r w:rsidRPr="00240EFA">
        <w:rPr>
          <w:rFonts w:ascii="Times New Roman" w:hAnsi="Times New Roman" w:cs="Times New Roman"/>
          <w:i w:val="0"/>
          <w:iCs w:val="0"/>
          <w:color w:val="000000" w:themeColor="text1"/>
          <w:sz w:val="16"/>
          <w:szCs w:val="20"/>
        </w:rPr>
        <w:fldChar w:fldCharType="begin"/>
      </w:r>
      <w:r w:rsidRPr="00240EFA">
        <w:rPr>
          <w:rFonts w:ascii="Times New Roman" w:hAnsi="Times New Roman" w:cs="Times New Roman"/>
          <w:i w:val="0"/>
          <w:iCs w:val="0"/>
          <w:color w:val="000000" w:themeColor="text1"/>
          <w:sz w:val="16"/>
          <w:szCs w:val="20"/>
        </w:rPr>
        <w:instrText xml:space="preserve"> SEQ Figure \* ARABIC </w:instrText>
      </w:r>
      <w:r w:rsidRPr="00240EFA">
        <w:rPr>
          <w:rFonts w:ascii="Times New Roman" w:hAnsi="Times New Roman" w:cs="Times New Roman"/>
          <w:i w:val="0"/>
          <w:iCs w:val="0"/>
          <w:color w:val="000000" w:themeColor="text1"/>
          <w:sz w:val="16"/>
          <w:szCs w:val="20"/>
        </w:rPr>
        <w:fldChar w:fldCharType="separate"/>
      </w:r>
      <w:r w:rsidR="005569F8">
        <w:rPr>
          <w:rFonts w:ascii="Times New Roman" w:hAnsi="Times New Roman" w:cs="Times New Roman"/>
          <w:i w:val="0"/>
          <w:iCs w:val="0"/>
          <w:noProof/>
          <w:color w:val="000000" w:themeColor="text1"/>
          <w:sz w:val="16"/>
          <w:szCs w:val="20"/>
        </w:rPr>
        <w:t>10</w:t>
      </w:r>
      <w:r w:rsidRPr="00240EFA">
        <w:rPr>
          <w:rFonts w:ascii="Times New Roman" w:hAnsi="Times New Roman" w:cs="Times New Roman"/>
          <w:i w:val="0"/>
          <w:iCs w:val="0"/>
          <w:color w:val="000000" w:themeColor="text1"/>
          <w:sz w:val="16"/>
          <w:szCs w:val="20"/>
        </w:rPr>
        <w:fldChar w:fldCharType="end"/>
      </w:r>
      <w:bookmarkEnd w:id="12"/>
      <w:r w:rsidRPr="00240EFA">
        <w:rPr>
          <w:rFonts w:ascii="Times New Roman" w:hAnsi="Times New Roman" w:cs="Times New Roman"/>
          <w:i w:val="0"/>
          <w:iCs w:val="0"/>
          <w:color w:val="000000" w:themeColor="text1"/>
          <w:sz w:val="16"/>
          <w:szCs w:val="20"/>
        </w:rPr>
        <w:t>: The stage 1 result with unlearned or similar categories. Objects in the background are often recognized, so there are many boxes, but in that case, only the class corresponding to the table above was determined. Blue bbox is inanimate, purple bbox is animate</w:t>
      </w:r>
      <w:r w:rsidRPr="000503E7">
        <w:rPr>
          <w:rFonts w:ascii="Times New Roman" w:hAnsi="Times New Roman" w:cs="Times New Roman"/>
          <w:i w:val="0"/>
          <w:iCs w:val="0"/>
          <w:sz w:val="16"/>
          <w:szCs w:val="20"/>
        </w:rPr>
        <w:t xml:space="preserve">. </w:t>
      </w:r>
    </w:p>
    <w:p w14:paraId="09E82E1F" w14:textId="2A03B89C" w:rsidR="002106AD" w:rsidRPr="005B520E" w:rsidRDefault="00240EFA" w:rsidP="002106AD">
      <w:pPr>
        <w:pStyle w:val="tablehead"/>
      </w:pPr>
      <w:bookmarkStart w:id="13" w:name="_Ref45638110"/>
      <w:r w:rsidRPr="00765A92">
        <w:t>A result table incorporating the results of animalia objects in St</w:t>
      </w:r>
      <w:r>
        <w:t>age</w:t>
      </w:r>
      <w:r w:rsidRPr="00765A92">
        <w:t xml:space="preserve"> 2. Rounding off from the third decimal place</w:t>
      </w:r>
      <w:r w:rsidRPr="00765A92">
        <w:rPr>
          <w:rFonts w:eastAsia="바탕"/>
          <w:lang w:eastAsia="ko-KR"/>
        </w:rPr>
        <w:t>.</w:t>
      </w:r>
      <w:r>
        <w:rPr>
          <w:rFonts w:eastAsia="바탕"/>
          <w:lang w:eastAsia="ko-KR"/>
        </w:rPr>
        <w:t xml:space="preserve"> </w:t>
      </w:r>
      <w:r>
        <w:rPr>
          <w:rFonts w:eastAsia="바탕" w:hint="eastAsia"/>
          <w:lang w:eastAsia="ko-KR"/>
        </w:rPr>
        <w:t>T</w:t>
      </w:r>
      <w:r>
        <w:rPr>
          <w:rFonts w:eastAsia="바탕"/>
          <w:lang w:eastAsia="ko-KR"/>
        </w:rPr>
        <w:t xml:space="preserve"> is True, F is False, M is Miss in table column name.</w:t>
      </w:r>
    </w:p>
    <w:bookmarkEnd w:id="13"/>
    <w:tbl>
      <w:tblPr>
        <w:tblW w:w="247.85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CellMar>
          <w:start w:w="4.95pt" w:type="dxa"/>
          <w:end w:w="4.95pt" w:type="dxa"/>
        </w:tblCellMar>
        <w:tblLook w:firstRow="1" w:lastRow="0" w:firstColumn="1" w:lastColumn="0" w:noHBand="0" w:noVBand="1"/>
      </w:tblPr>
      <w:tblGrid>
        <w:gridCol w:w="704"/>
        <w:gridCol w:w="567"/>
        <w:gridCol w:w="425"/>
        <w:gridCol w:w="426"/>
        <w:gridCol w:w="1134"/>
        <w:gridCol w:w="567"/>
        <w:gridCol w:w="567"/>
        <w:gridCol w:w="567"/>
      </w:tblGrid>
      <w:tr w:rsidR="00240EFA" w:rsidRPr="000503E7" w14:paraId="330DE437" w14:textId="77777777" w:rsidTr="00240EFA">
        <w:trPr>
          <w:trHeight w:val="70"/>
        </w:trPr>
        <w:tc>
          <w:tcPr>
            <w:tcW w:w="35.20pt" w:type="dxa"/>
            <w:shd w:val="clear" w:color="auto" w:fill="D9E2F3" w:themeFill="accent5" w:themeFillTint="33"/>
            <w:noWrap/>
            <w:vAlign w:val="bottom"/>
            <w:hideMark/>
          </w:tcPr>
          <w:p w14:paraId="0CD5BCAA" w14:textId="77777777" w:rsidR="00867C6D" w:rsidRPr="000503E7" w:rsidRDefault="00867C6D" w:rsidP="00240EFA">
            <w:pPr>
              <w:rPr>
                <w:rFonts w:eastAsia="굴림"/>
                <w:sz w:val="16"/>
                <w:szCs w:val="16"/>
                <w:lang w:eastAsia="ko-KR"/>
              </w:rPr>
            </w:pPr>
          </w:p>
        </w:tc>
        <w:tc>
          <w:tcPr>
            <w:tcW w:w="28.35pt" w:type="dxa"/>
            <w:shd w:val="clear" w:color="auto" w:fill="D9E2F3" w:themeFill="accent5" w:themeFillTint="33"/>
            <w:noWrap/>
            <w:vAlign w:val="bottom"/>
            <w:hideMark/>
          </w:tcPr>
          <w:p w14:paraId="7EB36E71"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T</w:t>
            </w:r>
          </w:p>
        </w:tc>
        <w:tc>
          <w:tcPr>
            <w:tcW w:w="21.25pt" w:type="dxa"/>
            <w:shd w:val="clear" w:color="auto" w:fill="D9E2F3" w:themeFill="accent5" w:themeFillTint="33"/>
            <w:noWrap/>
            <w:vAlign w:val="bottom"/>
            <w:hideMark/>
          </w:tcPr>
          <w:p w14:paraId="44A0D717"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F</w:t>
            </w:r>
          </w:p>
        </w:tc>
        <w:tc>
          <w:tcPr>
            <w:tcW w:w="21.30pt" w:type="dxa"/>
            <w:shd w:val="clear" w:color="auto" w:fill="D9E2F3" w:themeFill="accent5" w:themeFillTint="33"/>
            <w:noWrap/>
            <w:vAlign w:val="bottom"/>
            <w:hideMark/>
          </w:tcPr>
          <w:p w14:paraId="696878E0"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M</w:t>
            </w:r>
          </w:p>
        </w:tc>
        <w:tc>
          <w:tcPr>
            <w:tcW w:w="56.70pt" w:type="dxa"/>
            <w:shd w:val="clear" w:color="auto" w:fill="D9E2F3" w:themeFill="accent5" w:themeFillTint="33"/>
          </w:tcPr>
          <w:p w14:paraId="67F21C50" w14:textId="77777777" w:rsidR="00867C6D" w:rsidRPr="000503E7" w:rsidRDefault="00867C6D" w:rsidP="00240EFA">
            <w:pPr>
              <w:rPr>
                <w:rFonts w:eastAsia="맑은 고딕"/>
                <w:color w:val="000000"/>
                <w:sz w:val="16"/>
                <w:szCs w:val="16"/>
                <w:lang w:eastAsia="ko-KR"/>
              </w:rPr>
            </w:pPr>
          </w:p>
        </w:tc>
        <w:tc>
          <w:tcPr>
            <w:tcW w:w="28.35pt" w:type="dxa"/>
            <w:shd w:val="clear" w:color="auto" w:fill="D9E2F3" w:themeFill="accent5" w:themeFillTint="33"/>
            <w:vAlign w:val="bottom"/>
          </w:tcPr>
          <w:p w14:paraId="4E351B54"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T</w:t>
            </w:r>
          </w:p>
        </w:tc>
        <w:tc>
          <w:tcPr>
            <w:tcW w:w="28.35pt" w:type="dxa"/>
            <w:shd w:val="clear" w:color="auto" w:fill="D9E2F3" w:themeFill="accent5" w:themeFillTint="33"/>
            <w:vAlign w:val="bottom"/>
          </w:tcPr>
          <w:p w14:paraId="66663F6D"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F</w:t>
            </w:r>
          </w:p>
        </w:tc>
        <w:tc>
          <w:tcPr>
            <w:tcW w:w="28.35pt" w:type="dxa"/>
            <w:shd w:val="clear" w:color="auto" w:fill="D9E2F3" w:themeFill="accent5" w:themeFillTint="33"/>
            <w:vAlign w:val="bottom"/>
          </w:tcPr>
          <w:p w14:paraId="7B9C3799"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M</w:t>
            </w:r>
          </w:p>
        </w:tc>
      </w:tr>
      <w:tr w:rsidR="00240EFA" w:rsidRPr="000503E7" w14:paraId="5BDD696A" w14:textId="77777777" w:rsidTr="00240EFA">
        <w:trPr>
          <w:trHeight w:val="169"/>
        </w:trPr>
        <w:tc>
          <w:tcPr>
            <w:tcW w:w="35.20pt" w:type="dxa"/>
            <w:shd w:val="clear" w:color="auto" w:fill="D9E2F3" w:themeFill="accent5" w:themeFillTint="33"/>
            <w:noWrap/>
            <w:vAlign w:val="bottom"/>
            <w:hideMark/>
          </w:tcPr>
          <w:p w14:paraId="36F8E0BB"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bat</w:t>
            </w:r>
          </w:p>
        </w:tc>
        <w:tc>
          <w:tcPr>
            <w:tcW w:w="28.35pt" w:type="dxa"/>
            <w:shd w:val="clear" w:color="auto" w:fill="auto"/>
            <w:noWrap/>
            <w:vAlign w:val="bottom"/>
            <w:hideMark/>
          </w:tcPr>
          <w:p w14:paraId="04D23C1B"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11</w:t>
            </w:r>
          </w:p>
        </w:tc>
        <w:tc>
          <w:tcPr>
            <w:tcW w:w="21.25pt" w:type="dxa"/>
            <w:shd w:val="clear" w:color="auto" w:fill="auto"/>
            <w:noWrap/>
            <w:vAlign w:val="bottom"/>
            <w:hideMark/>
          </w:tcPr>
          <w:p w14:paraId="105886F1"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c>
          <w:tcPr>
            <w:tcW w:w="21.30pt" w:type="dxa"/>
            <w:shd w:val="clear" w:color="auto" w:fill="auto"/>
            <w:noWrap/>
            <w:vAlign w:val="bottom"/>
            <w:hideMark/>
          </w:tcPr>
          <w:p w14:paraId="2F3D88B2"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c>
          <w:tcPr>
            <w:tcW w:w="56.70pt" w:type="dxa"/>
            <w:shd w:val="clear" w:color="auto" w:fill="D9E2F3" w:themeFill="accent5" w:themeFillTint="33"/>
            <w:vAlign w:val="bottom"/>
          </w:tcPr>
          <w:p w14:paraId="66B1D088"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ibis</w:t>
            </w:r>
          </w:p>
        </w:tc>
        <w:tc>
          <w:tcPr>
            <w:tcW w:w="28.35pt" w:type="dxa"/>
            <w:vAlign w:val="bottom"/>
          </w:tcPr>
          <w:p w14:paraId="4E99D044"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11</w:t>
            </w:r>
          </w:p>
        </w:tc>
        <w:tc>
          <w:tcPr>
            <w:tcW w:w="28.35pt" w:type="dxa"/>
            <w:vAlign w:val="bottom"/>
          </w:tcPr>
          <w:p w14:paraId="7DD798E4"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1</w:t>
            </w:r>
          </w:p>
        </w:tc>
        <w:tc>
          <w:tcPr>
            <w:tcW w:w="28.35pt" w:type="dxa"/>
            <w:vAlign w:val="bottom"/>
          </w:tcPr>
          <w:p w14:paraId="53115B03"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r>
      <w:tr w:rsidR="00240EFA" w:rsidRPr="000503E7" w14:paraId="120F4D77" w14:textId="77777777" w:rsidTr="00240EFA">
        <w:trPr>
          <w:trHeight w:val="114"/>
        </w:trPr>
        <w:tc>
          <w:tcPr>
            <w:tcW w:w="35.20pt" w:type="dxa"/>
            <w:shd w:val="clear" w:color="auto" w:fill="D9E2F3" w:themeFill="accent5" w:themeFillTint="33"/>
            <w:noWrap/>
            <w:vAlign w:val="bottom"/>
            <w:hideMark/>
          </w:tcPr>
          <w:p w14:paraId="5821F3DA"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beetle</w:t>
            </w:r>
          </w:p>
        </w:tc>
        <w:tc>
          <w:tcPr>
            <w:tcW w:w="28.35pt" w:type="dxa"/>
            <w:shd w:val="clear" w:color="auto" w:fill="auto"/>
            <w:noWrap/>
            <w:vAlign w:val="bottom"/>
            <w:hideMark/>
          </w:tcPr>
          <w:p w14:paraId="2994E510"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49</w:t>
            </w:r>
          </w:p>
        </w:tc>
        <w:tc>
          <w:tcPr>
            <w:tcW w:w="21.25pt" w:type="dxa"/>
            <w:shd w:val="clear" w:color="auto" w:fill="auto"/>
            <w:noWrap/>
            <w:vAlign w:val="bottom"/>
            <w:hideMark/>
          </w:tcPr>
          <w:p w14:paraId="50245BBF"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c>
          <w:tcPr>
            <w:tcW w:w="21.30pt" w:type="dxa"/>
            <w:shd w:val="clear" w:color="auto" w:fill="auto"/>
            <w:noWrap/>
            <w:vAlign w:val="bottom"/>
            <w:hideMark/>
          </w:tcPr>
          <w:p w14:paraId="1DE08C6D"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5</w:t>
            </w:r>
          </w:p>
        </w:tc>
        <w:tc>
          <w:tcPr>
            <w:tcW w:w="56.70pt" w:type="dxa"/>
            <w:shd w:val="clear" w:color="auto" w:fill="D9E2F3" w:themeFill="accent5" w:themeFillTint="33"/>
            <w:vAlign w:val="bottom"/>
          </w:tcPr>
          <w:p w14:paraId="4A77E380"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Long</w:t>
            </w:r>
            <w:r>
              <w:rPr>
                <w:rFonts w:eastAsia="맑은 고딕" w:hint="eastAsia"/>
                <w:color w:val="000000"/>
                <w:sz w:val="16"/>
                <w:szCs w:val="16"/>
                <w:lang w:eastAsia="ko-KR"/>
              </w:rPr>
              <w:t xml:space="preserve"> </w:t>
            </w:r>
            <w:r w:rsidRPr="000503E7">
              <w:rPr>
                <w:rFonts w:eastAsia="맑은 고딕"/>
                <w:color w:val="000000"/>
                <w:sz w:val="16"/>
                <w:szCs w:val="16"/>
                <w:lang w:eastAsia="ko-KR"/>
              </w:rPr>
              <w:t>Tailed</w:t>
            </w:r>
            <w:r>
              <w:rPr>
                <w:rFonts w:eastAsia="맑은 고딕" w:hint="eastAsia"/>
                <w:color w:val="000000"/>
                <w:sz w:val="16"/>
                <w:szCs w:val="16"/>
                <w:lang w:eastAsia="ko-KR"/>
              </w:rPr>
              <w:t xml:space="preserve"> </w:t>
            </w:r>
            <w:r w:rsidRPr="000503E7">
              <w:rPr>
                <w:rFonts w:eastAsia="맑은 고딕"/>
                <w:color w:val="000000"/>
                <w:sz w:val="16"/>
                <w:szCs w:val="16"/>
                <w:lang w:eastAsia="ko-KR"/>
              </w:rPr>
              <w:t>tit</w:t>
            </w:r>
          </w:p>
        </w:tc>
        <w:tc>
          <w:tcPr>
            <w:tcW w:w="28.35pt" w:type="dxa"/>
            <w:vAlign w:val="bottom"/>
          </w:tcPr>
          <w:p w14:paraId="745F7E4A"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5</w:t>
            </w:r>
          </w:p>
        </w:tc>
        <w:tc>
          <w:tcPr>
            <w:tcW w:w="28.35pt" w:type="dxa"/>
            <w:vAlign w:val="bottom"/>
          </w:tcPr>
          <w:p w14:paraId="0E7CC017"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c>
          <w:tcPr>
            <w:tcW w:w="28.35pt" w:type="dxa"/>
            <w:vAlign w:val="bottom"/>
          </w:tcPr>
          <w:p w14:paraId="62E1F8B6"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r>
      <w:tr w:rsidR="00240EFA" w:rsidRPr="000503E7" w14:paraId="28775BC0" w14:textId="77777777" w:rsidTr="00240EFA">
        <w:trPr>
          <w:trHeight w:val="202"/>
        </w:trPr>
        <w:tc>
          <w:tcPr>
            <w:tcW w:w="35.20pt" w:type="dxa"/>
            <w:shd w:val="clear" w:color="auto" w:fill="D9E2F3" w:themeFill="accent5" w:themeFillTint="33"/>
            <w:noWrap/>
            <w:vAlign w:val="bottom"/>
            <w:hideMark/>
          </w:tcPr>
          <w:p w14:paraId="701B7E8E"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cheetah</w:t>
            </w:r>
          </w:p>
        </w:tc>
        <w:tc>
          <w:tcPr>
            <w:tcW w:w="28.35pt" w:type="dxa"/>
            <w:shd w:val="clear" w:color="auto" w:fill="auto"/>
            <w:noWrap/>
            <w:vAlign w:val="bottom"/>
            <w:hideMark/>
          </w:tcPr>
          <w:p w14:paraId="69D313DB"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4</w:t>
            </w:r>
          </w:p>
        </w:tc>
        <w:tc>
          <w:tcPr>
            <w:tcW w:w="21.25pt" w:type="dxa"/>
            <w:shd w:val="clear" w:color="auto" w:fill="auto"/>
            <w:noWrap/>
            <w:vAlign w:val="bottom"/>
            <w:hideMark/>
          </w:tcPr>
          <w:p w14:paraId="61ADA594"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c>
          <w:tcPr>
            <w:tcW w:w="21.30pt" w:type="dxa"/>
            <w:shd w:val="clear" w:color="auto" w:fill="auto"/>
            <w:noWrap/>
            <w:vAlign w:val="bottom"/>
            <w:hideMark/>
          </w:tcPr>
          <w:p w14:paraId="5DB6039E"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1</w:t>
            </w:r>
          </w:p>
        </w:tc>
        <w:tc>
          <w:tcPr>
            <w:tcW w:w="56.70pt" w:type="dxa"/>
            <w:shd w:val="clear" w:color="auto" w:fill="D9E2F3" w:themeFill="accent5" w:themeFillTint="33"/>
            <w:vAlign w:val="bottom"/>
          </w:tcPr>
          <w:p w14:paraId="2AB5B0F9"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parrot</w:t>
            </w:r>
          </w:p>
        </w:tc>
        <w:tc>
          <w:tcPr>
            <w:tcW w:w="28.35pt" w:type="dxa"/>
            <w:vAlign w:val="bottom"/>
          </w:tcPr>
          <w:p w14:paraId="1752FB81"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11</w:t>
            </w:r>
          </w:p>
        </w:tc>
        <w:tc>
          <w:tcPr>
            <w:tcW w:w="28.35pt" w:type="dxa"/>
            <w:vAlign w:val="bottom"/>
          </w:tcPr>
          <w:p w14:paraId="65873C6F"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6</w:t>
            </w:r>
          </w:p>
        </w:tc>
        <w:tc>
          <w:tcPr>
            <w:tcW w:w="28.35pt" w:type="dxa"/>
            <w:vAlign w:val="bottom"/>
          </w:tcPr>
          <w:p w14:paraId="10264D7D"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r>
      <w:tr w:rsidR="00240EFA" w:rsidRPr="000503E7" w14:paraId="101A4114" w14:textId="77777777" w:rsidTr="00240EFA">
        <w:trPr>
          <w:trHeight w:val="148"/>
        </w:trPr>
        <w:tc>
          <w:tcPr>
            <w:tcW w:w="35.20pt" w:type="dxa"/>
            <w:shd w:val="clear" w:color="auto" w:fill="D9E2F3" w:themeFill="accent5" w:themeFillTint="33"/>
            <w:noWrap/>
            <w:vAlign w:val="bottom"/>
            <w:hideMark/>
          </w:tcPr>
          <w:p w14:paraId="06079617"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chicken</w:t>
            </w:r>
          </w:p>
        </w:tc>
        <w:tc>
          <w:tcPr>
            <w:tcW w:w="28.35pt" w:type="dxa"/>
            <w:shd w:val="clear" w:color="auto" w:fill="auto"/>
            <w:noWrap/>
            <w:vAlign w:val="bottom"/>
            <w:hideMark/>
          </w:tcPr>
          <w:p w14:paraId="6C15B2D1"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5</w:t>
            </w:r>
          </w:p>
        </w:tc>
        <w:tc>
          <w:tcPr>
            <w:tcW w:w="21.25pt" w:type="dxa"/>
            <w:shd w:val="clear" w:color="auto" w:fill="auto"/>
            <w:noWrap/>
            <w:vAlign w:val="bottom"/>
            <w:hideMark/>
          </w:tcPr>
          <w:p w14:paraId="1779DA30"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c>
          <w:tcPr>
            <w:tcW w:w="21.30pt" w:type="dxa"/>
            <w:shd w:val="clear" w:color="auto" w:fill="auto"/>
            <w:noWrap/>
            <w:vAlign w:val="bottom"/>
            <w:hideMark/>
          </w:tcPr>
          <w:p w14:paraId="38B42A65"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4</w:t>
            </w:r>
          </w:p>
        </w:tc>
        <w:tc>
          <w:tcPr>
            <w:tcW w:w="56.70pt" w:type="dxa"/>
            <w:shd w:val="clear" w:color="auto" w:fill="D9E2F3" w:themeFill="accent5" w:themeFillTint="33"/>
            <w:vAlign w:val="bottom"/>
          </w:tcPr>
          <w:p w14:paraId="72CB3F0D"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raccoon</w:t>
            </w:r>
          </w:p>
        </w:tc>
        <w:tc>
          <w:tcPr>
            <w:tcW w:w="28.35pt" w:type="dxa"/>
            <w:vAlign w:val="bottom"/>
          </w:tcPr>
          <w:p w14:paraId="7A3ED82B"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13</w:t>
            </w:r>
          </w:p>
        </w:tc>
        <w:tc>
          <w:tcPr>
            <w:tcW w:w="28.35pt" w:type="dxa"/>
            <w:vAlign w:val="bottom"/>
          </w:tcPr>
          <w:p w14:paraId="57F7F2F7"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c>
          <w:tcPr>
            <w:tcW w:w="28.35pt" w:type="dxa"/>
            <w:vAlign w:val="bottom"/>
          </w:tcPr>
          <w:p w14:paraId="5E30C59F"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r>
      <w:tr w:rsidR="00240EFA" w:rsidRPr="000503E7" w14:paraId="2D8DB190" w14:textId="77777777" w:rsidTr="00240EFA">
        <w:trPr>
          <w:trHeight w:val="79"/>
        </w:trPr>
        <w:tc>
          <w:tcPr>
            <w:tcW w:w="35.20pt" w:type="dxa"/>
            <w:shd w:val="clear" w:color="auto" w:fill="D9E2F3" w:themeFill="accent5" w:themeFillTint="33"/>
            <w:noWrap/>
            <w:vAlign w:val="bottom"/>
            <w:hideMark/>
          </w:tcPr>
          <w:p w14:paraId="5A3F4759"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cicada</w:t>
            </w:r>
          </w:p>
        </w:tc>
        <w:tc>
          <w:tcPr>
            <w:tcW w:w="28.35pt" w:type="dxa"/>
            <w:shd w:val="clear" w:color="auto" w:fill="auto"/>
            <w:noWrap/>
            <w:vAlign w:val="bottom"/>
            <w:hideMark/>
          </w:tcPr>
          <w:p w14:paraId="48A10C2E"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8</w:t>
            </w:r>
          </w:p>
        </w:tc>
        <w:tc>
          <w:tcPr>
            <w:tcW w:w="21.25pt" w:type="dxa"/>
            <w:shd w:val="clear" w:color="auto" w:fill="auto"/>
            <w:noWrap/>
            <w:vAlign w:val="bottom"/>
            <w:hideMark/>
          </w:tcPr>
          <w:p w14:paraId="655D1B4C"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c>
          <w:tcPr>
            <w:tcW w:w="21.30pt" w:type="dxa"/>
            <w:shd w:val="clear" w:color="auto" w:fill="auto"/>
            <w:noWrap/>
            <w:vAlign w:val="bottom"/>
            <w:hideMark/>
          </w:tcPr>
          <w:p w14:paraId="3FED239A"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6</w:t>
            </w:r>
          </w:p>
        </w:tc>
        <w:tc>
          <w:tcPr>
            <w:tcW w:w="56.70pt" w:type="dxa"/>
            <w:shd w:val="clear" w:color="auto" w:fill="D9E2F3" w:themeFill="accent5" w:themeFillTint="33"/>
            <w:vAlign w:val="bottom"/>
          </w:tcPr>
          <w:p w14:paraId="077BA17E"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rat</w:t>
            </w:r>
          </w:p>
        </w:tc>
        <w:tc>
          <w:tcPr>
            <w:tcW w:w="28.35pt" w:type="dxa"/>
            <w:vAlign w:val="bottom"/>
          </w:tcPr>
          <w:p w14:paraId="2CEF0A62"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5</w:t>
            </w:r>
          </w:p>
        </w:tc>
        <w:tc>
          <w:tcPr>
            <w:tcW w:w="28.35pt" w:type="dxa"/>
            <w:vAlign w:val="bottom"/>
          </w:tcPr>
          <w:p w14:paraId="696E2080"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c>
          <w:tcPr>
            <w:tcW w:w="28.35pt" w:type="dxa"/>
            <w:vAlign w:val="bottom"/>
          </w:tcPr>
          <w:p w14:paraId="40E1B29B"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r>
      <w:tr w:rsidR="00240EFA" w:rsidRPr="000503E7" w14:paraId="4E9105A8" w14:textId="77777777" w:rsidTr="00240EFA">
        <w:trPr>
          <w:trHeight w:val="168"/>
        </w:trPr>
        <w:tc>
          <w:tcPr>
            <w:tcW w:w="35.20pt" w:type="dxa"/>
            <w:tcBorders>
              <w:bottom w:val="thinThickThinSmallGap" w:sz="24" w:space="0" w:color="auto"/>
            </w:tcBorders>
            <w:shd w:val="clear" w:color="auto" w:fill="D9E2F3" w:themeFill="accent5" w:themeFillTint="33"/>
            <w:noWrap/>
            <w:vAlign w:val="bottom"/>
            <w:hideMark/>
          </w:tcPr>
          <w:p w14:paraId="2FE19F34"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giraffe</w:t>
            </w:r>
          </w:p>
        </w:tc>
        <w:tc>
          <w:tcPr>
            <w:tcW w:w="28.35pt" w:type="dxa"/>
            <w:tcBorders>
              <w:bottom w:val="thinThickThinSmallGap" w:sz="24" w:space="0" w:color="auto"/>
            </w:tcBorders>
            <w:shd w:val="clear" w:color="auto" w:fill="auto"/>
            <w:noWrap/>
            <w:vAlign w:val="bottom"/>
            <w:hideMark/>
          </w:tcPr>
          <w:p w14:paraId="7DA56913"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2</w:t>
            </w:r>
          </w:p>
        </w:tc>
        <w:tc>
          <w:tcPr>
            <w:tcW w:w="21.25pt" w:type="dxa"/>
            <w:tcBorders>
              <w:bottom w:val="thinThickThinSmallGap" w:sz="24" w:space="0" w:color="auto"/>
            </w:tcBorders>
            <w:shd w:val="clear" w:color="auto" w:fill="auto"/>
            <w:noWrap/>
            <w:vAlign w:val="bottom"/>
            <w:hideMark/>
          </w:tcPr>
          <w:p w14:paraId="4DBD0047"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c>
          <w:tcPr>
            <w:tcW w:w="21.30pt" w:type="dxa"/>
            <w:tcBorders>
              <w:bottom w:val="thinThickThinSmallGap" w:sz="24" w:space="0" w:color="auto"/>
            </w:tcBorders>
            <w:shd w:val="clear" w:color="auto" w:fill="auto"/>
            <w:noWrap/>
            <w:vAlign w:val="bottom"/>
            <w:hideMark/>
          </w:tcPr>
          <w:p w14:paraId="66C07FBA"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c>
          <w:tcPr>
            <w:tcW w:w="56.70pt" w:type="dxa"/>
            <w:tcBorders>
              <w:bottom w:val="thinThickThinSmallGap" w:sz="24" w:space="0" w:color="auto"/>
            </w:tcBorders>
            <w:shd w:val="clear" w:color="auto" w:fill="D9E2F3" w:themeFill="accent5" w:themeFillTint="33"/>
            <w:vAlign w:val="bottom"/>
          </w:tcPr>
          <w:p w14:paraId="01F0FDE8"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sparrow</w:t>
            </w:r>
          </w:p>
        </w:tc>
        <w:tc>
          <w:tcPr>
            <w:tcW w:w="28.35pt" w:type="dxa"/>
            <w:tcBorders>
              <w:bottom w:val="thinThickThinSmallGap" w:sz="24" w:space="0" w:color="auto"/>
            </w:tcBorders>
            <w:vAlign w:val="bottom"/>
          </w:tcPr>
          <w:p w14:paraId="15496003"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7</w:t>
            </w:r>
          </w:p>
        </w:tc>
        <w:tc>
          <w:tcPr>
            <w:tcW w:w="28.35pt" w:type="dxa"/>
            <w:tcBorders>
              <w:bottom w:val="thinThickThinSmallGap" w:sz="24" w:space="0" w:color="auto"/>
            </w:tcBorders>
            <w:vAlign w:val="bottom"/>
          </w:tcPr>
          <w:p w14:paraId="3AF50572"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c>
          <w:tcPr>
            <w:tcW w:w="28.35pt" w:type="dxa"/>
            <w:tcBorders>
              <w:bottom w:val="thinThickThinSmallGap" w:sz="24" w:space="0" w:color="auto"/>
            </w:tcBorders>
            <w:vAlign w:val="bottom"/>
          </w:tcPr>
          <w:p w14:paraId="64DEB34A"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r>
      <w:tr w:rsidR="00240EFA" w:rsidRPr="000503E7" w14:paraId="4FD52ABB" w14:textId="77777777" w:rsidTr="00240EFA">
        <w:trPr>
          <w:trHeight w:val="22"/>
        </w:trPr>
        <w:tc>
          <w:tcPr>
            <w:tcW w:w="35.20pt" w:type="dxa"/>
            <w:tcBorders>
              <w:top w:val="thinThickThinSmallGap" w:sz="24" w:space="0" w:color="auto"/>
            </w:tcBorders>
            <w:shd w:val="clear" w:color="auto" w:fill="D9E2F3" w:themeFill="accent5" w:themeFillTint="33"/>
            <w:noWrap/>
            <w:vAlign w:val="bottom"/>
            <w:hideMark/>
          </w:tcPr>
          <w:p w14:paraId="2C92EDD3"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total</w:t>
            </w:r>
          </w:p>
        </w:tc>
        <w:tc>
          <w:tcPr>
            <w:tcW w:w="28.35pt" w:type="dxa"/>
            <w:tcBorders>
              <w:top w:val="thinThickThinSmallGap" w:sz="24" w:space="0" w:color="auto"/>
            </w:tcBorders>
            <w:shd w:val="clear" w:color="auto" w:fill="auto"/>
            <w:noWrap/>
            <w:vAlign w:val="bottom"/>
            <w:hideMark/>
          </w:tcPr>
          <w:p w14:paraId="1BBA91CB"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131</w:t>
            </w:r>
          </w:p>
        </w:tc>
        <w:tc>
          <w:tcPr>
            <w:tcW w:w="21.25pt" w:type="dxa"/>
            <w:tcBorders>
              <w:top w:val="thinThickThinSmallGap" w:sz="24" w:space="0" w:color="auto"/>
            </w:tcBorders>
            <w:shd w:val="clear" w:color="auto" w:fill="auto"/>
            <w:noWrap/>
            <w:vAlign w:val="bottom"/>
            <w:hideMark/>
          </w:tcPr>
          <w:p w14:paraId="5F77DFED"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7</w:t>
            </w:r>
          </w:p>
        </w:tc>
        <w:tc>
          <w:tcPr>
            <w:tcW w:w="21.30pt" w:type="dxa"/>
            <w:tcBorders>
              <w:top w:val="thinThickThinSmallGap" w:sz="24" w:space="0" w:color="auto"/>
            </w:tcBorders>
            <w:shd w:val="clear" w:color="auto" w:fill="auto"/>
            <w:noWrap/>
            <w:vAlign w:val="bottom"/>
            <w:hideMark/>
          </w:tcPr>
          <w:p w14:paraId="14D6765E"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16</w:t>
            </w:r>
          </w:p>
        </w:tc>
        <w:tc>
          <w:tcPr>
            <w:tcW w:w="56.70pt" w:type="dxa"/>
            <w:tcBorders>
              <w:top w:val="thinThickThinSmallGap" w:sz="24" w:space="0" w:color="auto"/>
            </w:tcBorders>
            <w:shd w:val="clear" w:color="auto" w:fill="D9E2F3" w:themeFill="accent5" w:themeFillTint="33"/>
            <w:vAlign w:val="bottom"/>
          </w:tcPr>
          <w:p w14:paraId="0287C3E0"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ratio(%)</w:t>
            </w:r>
          </w:p>
        </w:tc>
        <w:tc>
          <w:tcPr>
            <w:tcW w:w="28.35pt" w:type="dxa"/>
            <w:tcBorders>
              <w:top w:val="thinThickThinSmallGap" w:sz="24" w:space="0" w:color="auto"/>
            </w:tcBorders>
            <w:vAlign w:val="bottom"/>
          </w:tcPr>
          <w:p w14:paraId="2D72260B"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85.06</w:t>
            </w:r>
          </w:p>
        </w:tc>
        <w:tc>
          <w:tcPr>
            <w:tcW w:w="28.35pt" w:type="dxa"/>
            <w:tcBorders>
              <w:top w:val="thinThickThinSmallGap" w:sz="24" w:space="0" w:color="auto"/>
            </w:tcBorders>
            <w:vAlign w:val="bottom"/>
          </w:tcPr>
          <w:p w14:paraId="0F2A3A49"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4.55</w:t>
            </w:r>
          </w:p>
        </w:tc>
        <w:tc>
          <w:tcPr>
            <w:tcW w:w="28.35pt" w:type="dxa"/>
            <w:tcBorders>
              <w:top w:val="thinThickThinSmallGap" w:sz="24" w:space="0" w:color="auto"/>
            </w:tcBorders>
            <w:vAlign w:val="bottom"/>
          </w:tcPr>
          <w:p w14:paraId="620AB52B"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10.39</w:t>
            </w:r>
          </w:p>
        </w:tc>
      </w:tr>
    </w:tbl>
    <w:p w14:paraId="3FD5284B" w14:textId="77777777" w:rsidR="00867C6D" w:rsidRPr="000503E7" w:rsidRDefault="00867C6D" w:rsidP="00867C6D">
      <w:pPr>
        <w:pStyle w:val="a6"/>
        <w:ind w:firstLine="0pt"/>
        <w:rPr>
          <w:rFonts w:ascii="Times New Roman" w:hAnsi="Times New Roman" w:cs="Times New Roman"/>
          <w:i w:val="0"/>
          <w:iCs w:val="0"/>
          <w:sz w:val="16"/>
          <w:szCs w:val="16"/>
        </w:rPr>
      </w:pPr>
    </w:p>
    <w:p w14:paraId="730C59D8" w14:textId="5A929EB8" w:rsidR="002106AD" w:rsidRPr="005B520E" w:rsidRDefault="00240EFA" w:rsidP="002106AD">
      <w:pPr>
        <w:pStyle w:val="tablehead"/>
      </w:pPr>
      <w:bookmarkStart w:id="14" w:name="_Ref45638176"/>
      <w:r w:rsidRPr="00765A92">
        <w:t xml:space="preserve">A result table incorporating the results of Plantae objects in </w:t>
      </w:r>
      <w:r>
        <w:t>stage</w:t>
      </w:r>
      <w:r w:rsidRPr="00765A92">
        <w:t xml:space="preserve"> 2. Rounding off from the third decimal place</w:t>
      </w:r>
      <w:r w:rsidRPr="00765A92">
        <w:rPr>
          <w:rFonts w:eastAsia="바탕"/>
          <w:lang w:eastAsia="ko-KR"/>
        </w:rPr>
        <w:t>.</w:t>
      </w:r>
      <w:r>
        <w:rPr>
          <w:rFonts w:eastAsia="바탕"/>
          <w:lang w:eastAsia="ko-KR"/>
        </w:rPr>
        <w:t xml:space="preserve"> </w:t>
      </w:r>
      <w:r>
        <w:rPr>
          <w:rFonts w:eastAsia="바탕" w:hint="eastAsia"/>
          <w:lang w:eastAsia="ko-KR"/>
        </w:rPr>
        <w:t>T</w:t>
      </w:r>
      <w:r>
        <w:rPr>
          <w:rFonts w:eastAsia="바탕"/>
          <w:lang w:eastAsia="ko-KR"/>
        </w:rPr>
        <w:t xml:space="preserve"> is True, F is False, M is Miss in table column name</w:t>
      </w:r>
      <w:r>
        <w:t xml:space="preserve"> </w:t>
      </w:r>
    </w:p>
    <w:bookmarkEnd w:id="14"/>
    <w:tbl>
      <w:tblPr>
        <w:tblW w:w="240.75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CellMar>
          <w:start w:w="4.95pt" w:type="dxa"/>
          <w:end w:w="4.95pt" w:type="dxa"/>
        </w:tblCellMar>
        <w:tblLook w:firstRow="1" w:lastRow="0" w:firstColumn="1" w:lastColumn="0" w:noHBand="0" w:noVBand="1"/>
      </w:tblPr>
      <w:tblGrid>
        <w:gridCol w:w="988"/>
        <w:gridCol w:w="425"/>
        <w:gridCol w:w="425"/>
        <w:gridCol w:w="425"/>
        <w:gridCol w:w="851"/>
        <w:gridCol w:w="567"/>
        <w:gridCol w:w="567"/>
        <w:gridCol w:w="567"/>
      </w:tblGrid>
      <w:tr w:rsidR="00240EFA" w:rsidRPr="000503E7" w14:paraId="44261653" w14:textId="77777777" w:rsidTr="00240EFA">
        <w:trPr>
          <w:trHeight w:val="223"/>
        </w:trPr>
        <w:tc>
          <w:tcPr>
            <w:tcW w:w="49.40pt" w:type="dxa"/>
            <w:shd w:val="clear" w:color="auto" w:fill="D9E2F3" w:themeFill="accent5" w:themeFillTint="33"/>
            <w:noWrap/>
            <w:vAlign w:val="bottom"/>
            <w:hideMark/>
          </w:tcPr>
          <w:p w14:paraId="58C33BD2" w14:textId="77777777" w:rsidR="00867C6D" w:rsidRPr="000503E7" w:rsidRDefault="00867C6D" w:rsidP="00240EFA">
            <w:pPr>
              <w:rPr>
                <w:rFonts w:eastAsia="굴림"/>
                <w:sz w:val="16"/>
                <w:szCs w:val="16"/>
                <w:lang w:eastAsia="ko-KR"/>
              </w:rPr>
            </w:pPr>
          </w:p>
        </w:tc>
        <w:tc>
          <w:tcPr>
            <w:tcW w:w="21.25pt" w:type="dxa"/>
            <w:shd w:val="clear" w:color="auto" w:fill="D9E2F3" w:themeFill="accent5" w:themeFillTint="33"/>
            <w:noWrap/>
            <w:vAlign w:val="bottom"/>
            <w:hideMark/>
          </w:tcPr>
          <w:p w14:paraId="54DAD61B"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T</w:t>
            </w:r>
          </w:p>
        </w:tc>
        <w:tc>
          <w:tcPr>
            <w:tcW w:w="21.25pt" w:type="dxa"/>
            <w:shd w:val="clear" w:color="auto" w:fill="D9E2F3" w:themeFill="accent5" w:themeFillTint="33"/>
            <w:noWrap/>
            <w:vAlign w:val="bottom"/>
            <w:hideMark/>
          </w:tcPr>
          <w:p w14:paraId="6A54BC72"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F</w:t>
            </w:r>
          </w:p>
        </w:tc>
        <w:tc>
          <w:tcPr>
            <w:tcW w:w="21.25pt" w:type="dxa"/>
            <w:shd w:val="clear" w:color="auto" w:fill="D9E2F3" w:themeFill="accent5" w:themeFillTint="33"/>
            <w:noWrap/>
            <w:vAlign w:val="bottom"/>
            <w:hideMark/>
          </w:tcPr>
          <w:p w14:paraId="4FCE5E2B"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M</w:t>
            </w:r>
          </w:p>
        </w:tc>
        <w:tc>
          <w:tcPr>
            <w:tcW w:w="42.55pt" w:type="dxa"/>
            <w:shd w:val="clear" w:color="auto" w:fill="D9E2F3" w:themeFill="accent5" w:themeFillTint="33"/>
          </w:tcPr>
          <w:p w14:paraId="3AFF8205" w14:textId="77777777" w:rsidR="00867C6D" w:rsidRPr="000503E7" w:rsidRDefault="00867C6D" w:rsidP="00240EFA">
            <w:pPr>
              <w:rPr>
                <w:rFonts w:eastAsia="맑은 고딕"/>
                <w:color w:val="000000"/>
                <w:sz w:val="16"/>
                <w:szCs w:val="16"/>
                <w:lang w:eastAsia="ko-KR"/>
              </w:rPr>
            </w:pPr>
          </w:p>
        </w:tc>
        <w:tc>
          <w:tcPr>
            <w:tcW w:w="28.35pt" w:type="dxa"/>
            <w:shd w:val="clear" w:color="auto" w:fill="D9E2F3" w:themeFill="accent5" w:themeFillTint="33"/>
            <w:vAlign w:val="bottom"/>
          </w:tcPr>
          <w:p w14:paraId="772BD0F4"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T</w:t>
            </w:r>
          </w:p>
        </w:tc>
        <w:tc>
          <w:tcPr>
            <w:tcW w:w="28.35pt" w:type="dxa"/>
            <w:shd w:val="clear" w:color="auto" w:fill="D9E2F3" w:themeFill="accent5" w:themeFillTint="33"/>
            <w:vAlign w:val="bottom"/>
          </w:tcPr>
          <w:p w14:paraId="66FC2A5B"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F</w:t>
            </w:r>
          </w:p>
        </w:tc>
        <w:tc>
          <w:tcPr>
            <w:tcW w:w="28.35pt" w:type="dxa"/>
            <w:shd w:val="clear" w:color="auto" w:fill="D9E2F3" w:themeFill="accent5" w:themeFillTint="33"/>
            <w:vAlign w:val="bottom"/>
          </w:tcPr>
          <w:p w14:paraId="72F1DFDD"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M</w:t>
            </w:r>
          </w:p>
        </w:tc>
      </w:tr>
      <w:tr w:rsidR="00867C6D" w:rsidRPr="000503E7" w14:paraId="50D5FFAC" w14:textId="77777777" w:rsidTr="00240EFA">
        <w:trPr>
          <w:trHeight w:val="223"/>
        </w:trPr>
        <w:tc>
          <w:tcPr>
            <w:tcW w:w="49.40pt" w:type="dxa"/>
            <w:shd w:val="clear" w:color="auto" w:fill="D9E2F3" w:themeFill="accent5" w:themeFillTint="33"/>
            <w:noWrap/>
            <w:vAlign w:val="center"/>
            <w:hideMark/>
          </w:tcPr>
          <w:p w14:paraId="04333D81"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Cherry</w:t>
            </w:r>
            <w:r>
              <w:rPr>
                <w:rFonts w:eastAsia="맑은 고딕"/>
                <w:color w:val="000000"/>
                <w:sz w:val="16"/>
                <w:szCs w:val="16"/>
                <w:lang w:eastAsia="ko-KR"/>
              </w:rPr>
              <w:t xml:space="preserve"> </w:t>
            </w:r>
            <w:r w:rsidRPr="000503E7">
              <w:rPr>
                <w:rFonts w:eastAsia="맑은 고딕"/>
                <w:color w:val="000000"/>
                <w:sz w:val="16"/>
                <w:szCs w:val="16"/>
                <w:lang w:eastAsia="ko-KR"/>
              </w:rPr>
              <w:t>blossom</w:t>
            </w:r>
          </w:p>
        </w:tc>
        <w:tc>
          <w:tcPr>
            <w:tcW w:w="21.25pt" w:type="dxa"/>
            <w:shd w:val="clear" w:color="auto" w:fill="auto"/>
            <w:noWrap/>
            <w:vAlign w:val="bottom"/>
            <w:hideMark/>
          </w:tcPr>
          <w:p w14:paraId="3CCB3F0D"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c>
          <w:tcPr>
            <w:tcW w:w="21.25pt" w:type="dxa"/>
            <w:shd w:val="clear" w:color="auto" w:fill="auto"/>
            <w:noWrap/>
            <w:vAlign w:val="bottom"/>
            <w:hideMark/>
          </w:tcPr>
          <w:p w14:paraId="5C3EB09C"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7</w:t>
            </w:r>
          </w:p>
        </w:tc>
        <w:tc>
          <w:tcPr>
            <w:tcW w:w="21.25pt" w:type="dxa"/>
            <w:shd w:val="clear" w:color="auto" w:fill="auto"/>
            <w:noWrap/>
            <w:vAlign w:val="bottom"/>
            <w:hideMark/>
          </w:tcPr>
          <w:p w14:paraId="6C0A372C"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c>
          <w:tcPr>
            <w:tcW w:w="42.55pt" w:type="dxa"/>
            <w:shd w:val="clear" w:color="auto" w:fill="D9E2F3" w:themeFill="accent5" w:themeFillTint="33"/>
            <w:vAlign w:val="bottom"/>
          </w:tcPr>
          <w:p w14:paraId="5EF37F67"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lettuce</w:t>
            </w:r>
          </w:p>
        </w:tc>
        <w:tc>
          <w:tcPr>
            <w:tcW w:w="28.35pt" w:type="dxa"/>
            <w:vAlign w:val="bottom"/>
          </w:tcPr>
          <w:p w14:paraId="3E6B8C54"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5</w:t>
            </w:r>
          </w:p>
        </w:tc>
        <w:tc>
          <w:tcPr>
            <w:tcW w:w="28.35pt" w:type="dxa"/>
            <w:vAlign w:val="bottom"/>
          </w:tcPr>
          <w:p w14:paraId="3EF33A4C"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c>
          <w:tcPr>
            <w:tcW w:w="28.35pt" w:type="dxa"/>
            <w:vAlign w:val="bottom"/>
          </w:tcPr>
          <w:p w14:paraId="14104FE7"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r>
      <w:tr w:rsidR="00867C6D" w:rsidRPr="000503E7" w14:paraId="27A06306" w14:textId="77777777" w:rsidTr="00240EFA">
        <w:trPr>
          <w:trHeight w:val="223"/>
        </w:trPr>
        <w:tc>
          <w:tcPr>
            <w:tcW w:w="49.40pt" w:type="dxa"/>
            <w:shd w:val="clear" w:color="auto" w:fill="D9E2F3" w:themeFill="accent5" w:themeFillTint="33"/>
            <w:noWrap/>
            <w:vAlign w:val="bottom"/>
            <w:hideMark/>
          </w:tcPr>
          <w:p w14:paraId="3CBE5083"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corn</w:t>
            </w:r>
          </w:p>
        </w:tc>
        <w:tc>
          <w:tcPr>
            <w:tcW w:w="21.25pt" w:type="dxa"/>
            <w:shd w:val="clear" w:color="auto" w:fill="auto"/>
            <w:noWrap/>
            <w:vAlign w:val="bottom"/>
            <w:hideMark/>
          </w:tcPr>
          <w:p w14:paraId="6C23820F"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6</w:t>
            </w:r>
          </w:p>
        </w:tc>
        <w:tc>
          <w:tcPr>
            <w:tcW w:w="21.25pt" w:type="dxa"/>
            <w:shd w:val="clear" w:color="auto" w:fill="auto"/>
            <w:noWrap/>
            <w:vAlign w:val="bottom"/>
            <w:hideMark/>
          </w:tcPr>
          <w:p w14:paraId="29417CCD"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4</w:t>
            </w:r>
          </w:p>
        </w:tc>
        <w:tc>
          <w:tcPr>
            <w:tcW w:w="21.25pt" w:type="dxa"/>
            <w:shd w:val="clear" w:color="auto" w:fill="auto"/>
            <w:noWrap/>
            <w:vAlign w:val="bottom"/>
            <w:hideMark/>
          </w:tcPr>
          <w:p w14:paraId="505D87FB"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c>
          <w:tcPr>
            <w:tcW w:w="42.55pt" w:type="dxa"/>
            <w:shd w:val="clear" w:color="auto" w:fill="D9E2F3" w:themeFill="accent5" w:themeFillTint="33"/>
            <w:vAlign w:val="bottom"/>
          </w:tcPr>
          <w:p w14:paraId="2F369B46"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narcissus</w:t>
            </w:r>
          </w:p>
        </w:tc>
        <w:tc>
          <w:tcPr>
            <w:tcW w:w="28.35pt" w:type="dxa"/>
            <w:vAlign w:val="bottom"/>
          </w:tcPr>
          <w:p w14:paraId="5CEFA644"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1</w:t>
            </w:r>
          </w:p>
        </w:tc>
        <w:tc>
          <w:tcPr>
            <w:tcW w:w="28.35pt" w:type="dxa"/>
            <w:vAlign w:val="bottom"/>
          </w:tcPr>
          <w:p w14:paraId="70CA76BC"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1</w:t>
            </w:r>
          </w:p>
        </w:tc>
        <w:tc>
          <w:tcPr>
            <w:tcW w:w="28.35pt" w:type="dxa"/>
            <w:vAlign w:val="bottom"/>
          </w:tcPr>
          <w:p w14:paraId="223A0A0D"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r>
      <w:tr w:rsidR="00867C6D" w:rsidRPr="000503E7" w14:paraId="7310CFC6" w14:textId="77777777" w:rsidTr="00240EFA">
        <w:trPr>
          <w:trHeight w:val="223"/>
        </w:trPr>
        <w:tc>
          <w:tcPr>
            <w:tcW w:w="49.40pt" w:type="dxa"/>
            <w:shd w:val="clear" w:color="auto" w:fill="D9E2F3" w:themeFill="accent5" w:themeFillTint="33"/>
            <w:noWrap/>
            <w:vAlign w:val="bottom"/>
            <w:hideMark/>
          </w:tcPr>
          <w:p w14:paraId="4F03AFE6"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daffodil</w:t>
            </w:r>
          </w:p>
        </w:tc>
        <w:tc>
          <w:tcPr>
            <w:tcW w:w="21.25pt" w:type="dxa"/>
            <w:shd w:val="clear" w:color="auto" w:fill="auto"/>
            <w:noWrap/>
            <w:vAlign w:val="bottom"/>
            <w:hideMark/>
          </w:tcPr>
          <w:p w14:paraId="5B7FF8C6"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1</w:t>
            </w:r>
          </w:p>
        </w:tc>
        <w:tc>
          <w:tcPr>
            <w:tcW w:w="21.25pt" w:type="dxa"/>
            <w:shd w:val="clear" w:color="auto" w:fill="auto"/>
            <w:noWrap/>
            <w:vAlign w:val="bottom"/>
            <w:hideMark/>
          </w:tcPr>
          <w:p w14:paraId="5777A52F"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c>
          <w:tcPr>
            <w:tcW w:w="21.25pt" w:type="dxa"/>
            <w:shd w:val="clear" w:color="auto" w:fill="auto"/>
            <w:noWrap/>
            <w:vAlign w:val="bottom"/>
            <w:hideMark/>
          </w:tcPr>
          <w:p w14:paraId="2408F370"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1</w:t>
            </w:r>
          </w:p>
        </w:tc>
        <w:tc>
          <w:tcPr>
            <w:tcW w:w="42.55pt" w:type="dxa"/>
            <w:shd w:val="clear" w:color="auto" w:fill="D9E2F3" w:themeFill="accent5" w:themeFillTint="33"/>
            <w:vAlign w:val="bottom"/>
          </w:tcPr>
          <w:p w14:paraId="066FD0BB"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pumpkin</w:t>
            </w:r>
          </w:p>
        </w:tc>
        <w:tc>
          <w:tcPr>
            <w:tcW w:w="28.35pt" w:type="dxa"/>
            <w:vAlign w:val="bottom"/>
          </w:tcPr>
          <w:p w14:paraId="0AA73C86"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8</w:t>
            </w:r>
          </w:p>
        </w:tc>
        <w:tc>
          <w:tcPr>
            <w:tcW w:w="28.35pt" w:type="dxa"/>
            <w:vAlign w:val="bottom"/>
          </w:tcPr>
          <w:p w14:paraId="4CC9A90F"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3</w:t>
            </w:r>
          </w:p>
        </w:tc>
        <w:tc>
          <w:tcPr>
            <w:tcW w:w="28.35pt" w:type="dxa"/>
            <w:vAlign w:val="bottom"/>
          </w:tcPr>
          <w:p w14:paraId="6F67901E"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r>
      <w:tr w:rsidR="00867C6D" w:rsidRPr="000503E7" w14:paraId="7A7F4762" w14:textId="77777777" w:rsidTr="00240EFA">
        <w:trPr>
          <w:trHeight w:val="223"/>
        </w:trPr>
        <w:tc>
          <w:tcPr>
            <w:tcW w:w="49.40pt" w:type="dxa"/>
            <w:tcBorders>
              <w:bottom w:val="thinThickThinSmallGap" w:sz="24" w:space="0" w:color="auto"/>
            </w:tcBorders>
            <w:shd w:val="clear" w:color="auto" w:fill="D9E2F3" w:themeFill="accent5" w:themeFillTint="33"/>
            <w:noWrap/>
            <w:vAlign w:val="bottom"/>
            <w:hideMark/>
          </w:tcPr>
          <w:p w14:paraId="66FFC8F4"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dragon</w:t>
            </w:r>
            <w:r>
              <w:rPr>
                <w:rFonts w:eastAsia="맑은 고딕"/>
                <w:color w:val="000000"/>
                <w:sz w:val="16"/>
                <w:szCs w:val="16"/>
                <w:lang w:eastAsia="ko-KR"/>
              </w:rPr>
              <w:t xml:space="preserve"> </w:t>
            </w:r>
            <w:r w:rsidRPr="000503E7">
              <w:rPr>
                <w:rFonts w:eastAsia="맑은 고딕"/>
                <w:color w:val="000000"/>
                <w:sz w:val="16"/>
                <w:szCs w:val="16"/>
                <w:lang w:eastAsia="ko-KR"/>
              </w:rPr>
              <w:t>fruit</w:t>
            </w:r>
          </w:p>
        </w:tc>
        <w:tc>
          <w:tcPr>
            <w:tcW w:w="21.25pt" w:type="dxa"/>
            <w:tcBorders>
              <w:bottom w:val="thinThickThinSmallGap" w:sz="24" w:space="0" w:color="auto"/>
            </w:tcBorders>
            <w:shd w:val="clear" w:color="auto" w:fill="auto"/>
            <w:noWrap/>
            <w:vAlign w:val="bottom"/>
            <w:hideMark/>
          </w:tcPr>
          <w:p w14:paraId="7DCD1360"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10</w:t>
            </w:r>
          </w:p>
        </w:tc>
        <w:tc>
          <w:tcPr>
            <w:tcW w:w="21.25pt" w:type="dxa"/>
            <w:tcBorders>
              <w:bottom w:val="thinThickThinSmallGap" w:sz="24" w:space="0" w:color="auto"/>
            </w:tcBorders>
            <w:shd w:val="clear" w:color="auto" w:fill="auto"/>
            <w:noWrap/>
            <w:vAlign w:val="bottom"/>
            <w:hideMark/>
          </w:tcPr>
          <w:p w14:paraId="3F6D48CE"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5</w:t>
            </w:r>
          </w:p>
        </w:tc>
        <w:tc>
          <w:tcPr>
            <w:tcW w:w="21.25pt" w:type="dxa"/>
            <w:tcBorders>
              <w:bottom w:val="thinThickThinSmallGap" w:sz="24" w:space="0" w:color="auto"/>
            </w:tcBorders>
            <w:shd w:val="clear" w:color="auto" w:fill="auto"/>
            <w:noWrap/>
            <w:vAlign w:val="bottom"/>
            <w:hideMark/>
          </w:tcPr>
          <w:p w14:paraId="5E8ED549"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c>
          <w:tcPr>
            <w:tcW w:w="42.55pt" w:type="dxa"/>
            <w:tcBorders>
              <w:bottom w:val="thinThickThinSmallGap" w:sz="24" w:space="0" w:color="auto"/>
            </w:tcBorders>
            <w:shd w:val="clear" w:color="auto" w:fill="D9E2F3" w:themeFill="accent5" w:themeFillTint="33"/>
            <w:vAlign w:val="bottom"/>
          </w:tcPr>
          <w:p w14:paraId="2899322E"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tomato</w:t>
            </w:r>
          </w:p>
        </w:tc>
        <w:tc>
          <w:tcPr>
            <w:tcW w:w="28.35pt" w:type="dxa"/>
            <w:tcBorders>
              <w:bottom w:val="thinThickThinSmallGap" w:sz="24" w:space="0" w:color="auto"/>
            </w:tcBorders>
            <w:vAlign w:val="bottom"/>
          </w:tcPr>
          <w:p w14:paraId="1826CE54"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3</w:t>
            </w:r>
          </w:p>
        </w:tc>
        <w:tc>
          <w:tcPr>
            <w:tcW w:w="28.35pt" w:type="dxa"/>
            <w:tcBorders>
              <w:bottom w:val="thinThickThinSmallGap" w:sz="24" w:space="0" w:color="auto"/>
            </w:tcBorders>
            <w:vAlign w:val="bottom"/>
          </w:tcPr>
          <w:p w14:paraId="23C62829"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3</w:t>
            </w:r>
          </w:p>
        </w:tc>
        <w:tc>
          <w:tcPr>
            <w:tcW w:w="28.35pt" w:type="dxa"/>
            <w:tcBorders>
              <w:bottom w:val="thinThickThinSmallGap" w:sz="24" w:space="0" w:color="auto"/>
            </w:tcBorders>
            <w:vAlign w:val="bottom"/>
          </w:tcPr>
          <w:p w14:paraId="03FF76DA"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r>
      <w:tr w:rsidR="00867C6D" w:rsidRPr="000503E7" w14:paraId="5C5C2F93" w14:textId="77777777" w:rsidTr="00240EFA">
        <w:trPr>
          <w:trHeight w:val="223"/>
        </w:trPr>
        <w:tc>
          <w:tcPr>
            <w:tcW w:w="49.40pt" w:type="dxa"/>
            <w:tcBorders>
              <w:top w:val="thinThickThinSmallGap" w:sz="24" w:space="0" w:color="auto"/>
            </w:tcBorders>
            <w:shd w:val="clear" w:color="auto" w:fill="D9E2F3" w:themeFill="accent5" w:themeFillTint="33"/>
            <w:noWrap/>
            <w:vAlign w:val="bottom"/>
            <w:hideMark/>
          </w:tcPr>
          <w:p w14:paraId="7FE271A9"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total</w:t>
            </w:r>
          </w:p>
        </w:tc>
        <w:tc>
          <w:tcPr>
            <w:tcW w:w="21.25pt" w:type="dxa"/>
            <w:tcBorders>
              <w:top w:val="thinThickThinSmallGap" w:sz="24" w:space="0" w:color="auto"/>
            </w:tcBorders>
            <w:shd w:val="clear" w:color="auto" w:fill="auto"/>
            <w:noWrap/>
            <w:vAlign w:val="bottom"/>
            <w:hideMark/>
          </w:tcPr>
          <w:p w14:paraId="2D2F525D"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34</w:t>
            </w:r>
          </w:p>
        </w:tc>
        <w:tc>
          <w:tcPr>
            <w:tcW w:w="21.25pt" w:type="dxa"/>
            <w:tcBorders>
              <w:top w:val="thinThickThinSmallGap" w:sz="24" w:space="0" w:color="auto"/>
            </w:tcBorders>
            <w:shd w:val="clear" w:color="auto" w:fill="auto"/>
            <w:noWrap/>
            <w:vAlign w:val="bottom"/>
            <w:hideMark/>
          </w:tcPr>
          <w:p w14:paraId="0B7777E7"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23</w:t>
            </w:r>
          </w:p>
        </w:tc>
        <w:tc>
          <w:tcPr>
            <w:tcW w:w="21.25pt" w:type="dxa"/>
            <w:tcBorders>
              <w:top w:val="thinThickThinSmallGap" w:sz="24" w:space="0" w:color="auto"/>
            </w:tcBorders>
            <w:shd w:val="clear" w:color="auto" w:fill="auto"/>
            <w:noWrap/>
            <w:vAlign w:val="bottom"/>
            <w:hideMark/>
          </w:tcPr>
          <w:p w14:paraId="013FA2A7"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1</w:t>
            </w:r>
          </w:p>
        </w:tc>
        <w:tc>
          <w:tcPr>
            <w:tcW w:w="42.55pt" w:type="dxa"/>
            <w:tcBorders>
              <w:top w:val="thinThickThinSmallGap" w:sz="24" w:space="0" w:color="auto"/>
            </w:tcBorders>
            <w:shd w:val="clear" w:color="auto" w:fill="D9E2F3" w:themeFill="accent5" w:themeFillTint="33"/>
            <w:vAlign w:val="bottom"/>
          </w:tcPr>
          <w:p w14:paraId="014F89F5"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ratio(%)</w:t>
            </w:r>
          </w:p>
        </w:tc>
        <w:tc>
          <w:tcPr>
            <w:tcW w:w="28.35pt" w:type="dxa"/>
            <w:tcBorders>
              <w:top w:val="thinThickThinSmallGap" w:sz="24" w:space="0" w:color="auto"/>
            </w:tcBorders>
            <w:vAlign w:val="bottom"/>
          </w:tcPr>
          <w:p w14:paraId="636C32B3"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58.62</w:t>
            </w:r>
          </w:p>
        </w:tc>
        <w:tc>
          <w:tcPr>
            <w:tcW w:w="28.35pt" w:type="dxa"/>
            <w:tcBorders>
              <w:top w:val="thinThickThinSmallGap" w:sz="24" w:space="0" w:color="auto"/>
            </w:tcBorders>
            <w:vAlign w:val="bottom"/>
          </w:tcPr>
          <w:p w14:paraId="48E1F94B"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39.66</w:t>
            </w:r>
          </w:p>
        </w:tc>
        <w:tc>
          <w:tcPr>
            <w:tcW w:w="28.35pt" w:type="dxa"/>
            <w:tcBorders>
              <w:top w:val="thinThickThinSmallGap" w:sz="24" w:space="0" w:color="auto"/>
            </w:tcBorders>
            <w:vAlign w:val="bottom"/>
          </w:tcPr>
          <w:p w14:paraId="202591EF"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1.72</w:t>
            </w:r>
          </w:p>
        </w:tc>
      </w:tr>
    </w:tbl>
    <w:p w14:paraId="579A0B9E" w14:textId="77777777" w:rsidR="00867C6D" w:rsidRPr="000503E7" w:rsidRDefault="00867C6D" w:rsidP="00867C6D">
      <w:pPr>
        <w:pStyle w:val="a6"/>
        <w:ind w:firstLine="0pt"/>
        <w:rPr>
          <w:rFonts w:ascii="Times New Roman" w:eastAsia="바탕" w:hAnsi="Times New Roman" w:cs="Times New Roman"/>
          <w:i w:val="0"/>
          <w:iCs w:val="0"/>
          <w:sz w:val="16"/>
          <w:szCs w:val="16"/>
          <w:lang w:eastAsia="ko-KR"/>
        </w:rPr>
      </w:pPr>
    </w:p>
    <w:p w14:paraId="3E1EFA0B" w14:textId="0BFF6CCD" w:rsidR="002106AD" w:rsidRPr="005B520E" w:rsidRDefault="00240EFA" w:rsidP="002106AD">
      <w:pPr>
        <w:pStyle w:val="tablehead"/>
      </w:pPr>
      <w:bookmarkStart w:id="15" w:name="_Ref45638305"/>
      <w:r w:rsidRPr="004572C4">
        <w:t xml:space="preserve">A result table incorporating the results of Animalia and Plantae objects in </w:t>
      </w:r>
      <w:r>
        <w:t>stage</w:t>
      </w:r>
      <w:r w:rsidRPr="004572C4">
        <w:t xml:space="preserve"> 2. Rounding off from the third decimal place.</w:t>
      </w:r>
    </w:p>
    <w:bookmarkEnd w:id="15"/>
    <w:tbl>
      <w:tblPr>
        <w:tblW w:w="191.15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CellMar>
          <w:start w:w="4.95pt" w:type="dxa"/>
          <w:end w:w="4.95pt" w:type="dxa"/>
        </w:tblCellMar>
        <w:tblLook w:firstRow="1" w:lastRow="0" w:firstColumn="1" w:lastColumn="0" w:noHBand="0" w:noVBand="1"/>
      </w:tblPr>
      <w:tblGrid>
        <w:gridCol w:w="988"/>
        <w:gridCol w:w="708"/>
        <w:gridCol w:w="709"/>
        <w:gridCol w:w="709"/>
        <w:gridCol w:w="709"/>
      </w:tblGrid>
      <w:tr w:rsidR="00867C6D" w:rsidRPr="000503E7" w14:paraId="140B1881" w14:textId="77777777" w:rsidTr="00240EFA">
        <w:trPr>
          <w:trHeight w:val="262"/>
        </w:trPr>
        <w:tc>
          <w:tcPr>
            <w:tcW w:w="49.40pt" w:type="dxa"/>
            <w:shd w:val="clear" w:color="auto" w:fill="D9E2F3" w:themeFill="accent5" w:themeFillTint="33"/>
            <w:noWrap/>
            <w:vAlign w:val="bottom"/>
            <w:hideMark/>
          </w:tcPr>
          <w:p w14:paraId="1D1A2571" w14:textId="77777777" w:rsidR="00867C6D" w:rsidRPr="000503E7" w:rsidRDefault="00867C6D" w:rsidP="00240EFA">
            <w:pPr>
              <w:rPr>
                <w:rFonts w:eastAsia="굴림"/>
                <w:sz w:val="16"/>
                <w:szCs w:val="16"/>
                <w:lang w:eastAsia="ko-KR"/>
              </w:rPr>
            </w:pPr>
          </w:p>
        </w:tc>
        <w:tc>
          <w:tcPr>
            <w:tcW w:w="35.40pt" w:type="dxa"/>
            <w:shd w:val="clear" w:color="auto" w:fill="D9E2F3" w:themeFill="accent5" w:themeFillTint="33"/>
            <w:noWrap/>
            <w:vAlign w:val="bottom"/>
            <w:hideMark/>
          </w:tcPr>
          <w:p w14:paraId="0F1B3014"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TRUE</w:t>
            </w:r>
          </w:p>
        </w:tc>
        <w:tc>
          <w:tcPr>
            <w:tcW w:w="35.45pt" w:type="dxa"/>
            <w:shd w:val="clear" w:color="auto" w:fill="D9E2F3" w:themeFill="accent5" w:themeFillTint="33"/>
            <w:noWrap/>
            <w:vAlign w:val="bottom"/>
            <w:hideMark/>
          </w:tcPr>
          <w:p w14:paraId="21102272"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FALSE</w:t>
            </w:r>
          </w:p>
        </w:tc>
        <w:tc>
          <w:tcPr>
            <w:tcW w:w="35.45pt" w:type="dxa"/>
            <w:shd w:val="clear" w:color="auto" w:fill="D9E2F3" w:themeFill="accent5" w:themeFillTint="33"/>
            <w:noWrap/>
            <w:vAlign w:val="bottom"/>
            <w:hideMark/>
          </w:tcPr>
          <w:p w14:paraId="03062537"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MISS</w:t>
            </w:r>
          </w:p>
        </w:tc>
        <w:tc>
          <w:tcPr>
            <w:tcW w:w="35.45pt" w:type="dxa"/>
            <w:shd w:val="clear" w:color="auto" w:fill="D9E2F3" w:themeFill="accent5" w:themeFillTint="33"/>
            <w:noWrap/>
            <w:vAlign w:val="bottom"/>
            <w:hideMark/>
          </w:tcPr>
          <w:p w14:paraId="1DCE727E"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sum</w:t>
            </w:r>
          </w:p>
        </w:tc>
      </w:tr>
      <w:tr w:rsidR="00867C6D" w:rsidRPr="000503E7" w14:paraId="057D25D4" w14:textId="77777777" w:rsidTr="00240EFA">
        <w:trPr>
          <w:trHeight w:val="262"/>
        </w:trPr>
        <w:tc>
          <w:tcPr>
            <w:tcW w:w="49.40pt" w:type="dxa"/>
            <w:shd w:val="clear" w:color="auto" w:fill="D9E2F3" w:themeFill="accent5" w:themeFillTint="33"/>
            <w:noWrap/>
            <w:vAlign w:val="bottom"/>
            <w:hideMark/>
          </w:tcPr>
          <w:p w14:paraId="08B7D759"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total</w:t>
            </w:r>
          </w:p>
        </w:tc>
        <w:tc>
          <w:tcPr>
            <w:tcW w:w="35.40pt" w:type="dxa"/>
            <w:shd w:val="clear" w:color="auto" w:fill="auto"/>
            <w:noWrap/>
            <w:vAlign w:val="bottom"/>
            <w:hideMark/>
          </w:tcPr>
          <w:p w14:paraId="0FCD1394"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165</w:t>
            </w:r>
          </w:p>
        </w:tc>
        <w:tc>
          <w:tcPr>
            <w:tcW w:w="35.45pt" w:type="dxa"/>
            <w:shd w:val="clear" w:color="auto" w:fill="auto"/>
            <w:noWrap/>
            <w:vAlign w:val="bottom"/>
            <w:hideMark/>
          </w:tcPr>
          <w:p w14:paraId="4974C89E"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30</w:t>
            </w:r>
          </w:p>
        </w:tc>
        <w:tc>
          <w:tcPr>
            <w:tcW w:w="35.45pt" w:type="dxa"/>
            <w:shd w:val="clear" w:color="auto" w:fill="auto"/>
            <w:noWrap/>
            <w:vAlign w:val="bottom"/>
            <w:hideMark/>
          </w:tcPr>
          <w:p w14:paraId="2041238D"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17</w:t>
            </w:r>
          </w:p>
        </w:tc>
        <w:tc>
          <w:tcPr>
            <w:tcW w:w="35.45pt" w:type="dxa"/>
            <w:shd w:val="clear" w:color="auto" w:fill="auto"/>
            <w:noWrap/>
            <w:vAlign w:val="bottom"/>
            <w:hideMark/>
          </w:tcPr>
          <w:p w14:paraId="7DFD9D01"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212</w:t>
            </w:r>
          </w:p>
        </w:tc>
      </w:tr>
      <w:tr w:rsidR="00867C6D" w:rsidRPr="000503E7" w14:paraId="75E437D8" w14:textId="77777777" w:rsidTr="00240EFA">
        <w:trPr>
          <w:trHeight w:val="262"/>
        </w:trPr>
        <w:tc>
          <w:tcPr>
            <w:tcW w:w="49.40pt" w:type="dxa"/>
            <w:shd w:val="clear" w:color="auto" w:fill="D9E2F3" w:themeFill="accent5" w:themeFillTint="33"/>
            <w:noWrap/>
            <w:vAlign w:val="bottom"/>
            <w:hideMark/>
          </w:tcPr>
          <w:p w14:paraId="2D20F03D" w14:textId="77777777" w:rsidR="00867C6D" w:rsidRPr="000503E7" w:rsidRDefault="00867C6D" w:rsidP="00240EFA">
            <w:pPr>
              <w:rPr>
                <w:rFonts w:eastAsia="맑은 고딕"/>
                <w:color w:val="000000"/>
                <w:sz w:val="16"/>
                <w:szCs w:val="16"/>
                <w:lang w:eastAsia="ko-KR"/>
              </w:rPr>
            </w:pPr>
            <w:r w:rsidRPr="000503E7">
              <w:rPr>
                <w:rFonts w:eastAsia="맑은 고딕"/>
                <w:color w:val="000000"/>
                <w:sz w:val="16"/>
                <w:szCs w:val="16"/>
                <w:lang w:eastAsia="ko-KR"/>
              </w:rPr>
              <w:t>ratio(%)</w:t>
            </w:r>
          </w:p>
        </w:tc>
        <w:tc>
          <w:tcPr>
            <w:tcW w:w="35.40pt" w:type="dxa"/>
            <w:shd w:val="clear" w:color="auto" w:fill="auto"/>
            <w:noWrap/>
            <w:vAlign w:val="bottom"/>
            <w:hideMark/>
          </w:tcPr>
          <w:p w14:paraId="63AD0CCE"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77.83</w:t>
            </w:r>
          </w:p>
        </w:tc>
        <w:tc>
          <w:tcPr>
            <w:tcW w:w="35.45pt" w:type="dxa"/>
            <w:shd w:val="clear" w:color="auto" w:fill="auto"/>
            <w:noWrap/>
            <w:vAlign w:val="bottom"/>
            <w:hideMark/>
          </w:tcPr>
          <w:p w14:paraId="00D120F8"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14.15</w:t>
            </w:r>
          </w:p>
        </w:tc>
        <w:tc>
          <w:tcPr>
            <w:tcW w:w="35.45pt" w:type="dxa"/>
            <w:shd w:val="clear" w:color="auto" w:fill="auto"/>
            <w:noWrap/>
            <w:vAlign w:val="bottom"/>
            <w:hideMark/>
          </w:tcPr>
          <w:p w14:paraId="71EA6D4F" w14:textId="77777777" w:rsidR="00867C6D" w:rsidRPr="000503E7" w:rsidRDefault="00867C6D" w:rsidP="00240EFA">
            <w:pPr>
              <w:jc w:val="end"/>
              <w:rPr>
                <w:rFonts w:eastAsia="맑은 고딕"/>
                <w:color w:val="000000"/>
                <w:sz w:val="16"/>
                <w:szCs w:val="16"/>
                <w:lang w:eastAsia="ko-KR"/>
              </w:rPr>
            </w:pPr>
            <w:r w:rsidRPr="000503E7">
              <w:rPr>
                <w:rFonts w:eastAsia="맑은 고딕"/>
                <w:color w:val="000000"/>
                <w:sz w:val="16"/>
                <w:szCs w:val="16"/>
                <w:lang w:eastAsia="ko-KR"/>
              </w:rPr>
              <w:t>8.02</w:t>
            </w:r>
          </w:p>
        </w:tc>
        <w:tc>
          <w:tcPr>
            <w:tcW w:w="35.45pt" w:type="dxa"/>
            <w:shd w:val="clear" w:color="auto" w:fill="auto"/>
            <w:noWrap/>
            <w:vAlign w:val="bottom"/>
            <w:hideMark/>
          </w:tcPr>
          <w:p w14:paraId="497057C7" w14:textId="77777777" w:rsidR="00867C6D" w:rsidRPr="000503E7" w:rsidRDefault="00867C6D" w:rsidP="00240EFA">
            <w:pPr>
              <w:keepNext/>
              <w:jc w:val="end"/>
              <w:rPr>
                <w:rFonts w:eastAsia="맑은 고딕"/>
                <w:color w:val="000000"/>
                <w:sz w:val="16"/>
                <w:szCs w:val="16"/>
                <w:lang w:eastAsia="ko-KR"/>
              </w:rPr>
            </w:pPr>
            <w:r w:rsidRPr="000503E7">
              <w:rPr>
                <w:rFonts w:eastAsia="맑은 고딕"/>
                <w:color w:val="000000"/>
                <w:sz w:val="16"/>
                <w:szCs w:val="16"/>
                <w:lang w:eastAsia="ko-KR"/>
              </w:rPr>
              <w:t>100</w:t>
            </w:r>
          </w:p>
        </w:tc>
      </w:tr>
    </w:tbl>
    <w:p w14:paraId="4F3F4F68" w14:textId="77777777" w:rsidR="00867C6D" w:rsidRDefault="00867C6D" w:rsidP="00867C6D">
      <w:pPr>
        <w:rPr>
          <w:rFonts w:eastAsia="맑은 고딕"/>
          <w:lang w:eastAsia="ko-KR"/>
        </w:rPr>
      </w:pPr>
    </w:p>
    <w:p w14:paraId="4AD61F06" w14:textId="2D108205" w:rsidR="00867C6D" w:rsidRDefault="00240EFA" w:rsidP="00240EFA">
      <w:pPr>
        <w:jc w:val="both"/>
        <w:rPr>
          <w:rFonts w:eastAsia="맑은 고딕"/>
          <w:lang w:eastAsia="ko-KR"/>
        </w:rPr>
      </w:pPr>
      <w:r>
        <w:rPr>
          <w:rFonts w:eastAsia="맑은 고딕"/>
          <w:lang w:eastAsia="ko-KR"/>
        </w:rPr>
        <w:t xml:space="preserve">   </w:t>
      </w:r>
      <w:r w:rsidR="00867C6D" w:rsidRPr="002469C1">
        <w:rPr>
          <w:rFonts w:eastAsia="맑은 고딕"/>
          <w:lang w:eastAsia="ko-KR"/>
        </w:rPr>
        <w:t>In step 2, we test</w:t>
      </w:r>
      <w:r w:rsidR="00867C6D">
        <w:rPr>
          <w:rFonts w:eastAsia="맑은 고딕"/>
          <w:lang w:eastAsia="ko-KR"/>
        </w:rPr>
        <w:t>ed</w:t>
      </w:r>
      <w:r w:rsidR="00867C6D" w:rsidRPr="002469C1">
        <w:rPr>
          <w:rFonts w:eastAsia="맑은 고딕"/>
          <w:lang w:eastAsia="ko-KR"/>
        </w:rPr>
        <w:t xml:space="preserve"> </w:t>
      </w:r>
      <w:r w:rsidR="00867C6D">
        <w:rPr>
          <w:rFonts w:eastAsia="맑은 고딕"/>
          <w:lang w:eastAsia="ko-KR"/>
        </w:rPr>
        <w:t xml:space="preserve">with </w:t>
      </w:r>
      <w:r w:rsidR="00867C6D" w:rsidRPr="002469C1">
        <w:rPr>
          <w:rFonts w:eastAsia="맑은 고딕"/>
          <w:lang w:eastAsia="ko-KR"/>
        </w:rPr>
        <w:t>data that we experimented in step 1 with 7</w:t>
      </w:r>
      <w:r w:rsidR="00867C6D">
        <w:rPr>
          <w:rFonts w:eastAsia="맑은 고딕"/>
          <w:lang w:eastAsia="ko-KR"/>
        </w:rPr>
        <w:t>6 images</w:t>
      </w:r>
      <w:r w:rsidR="00867C6D" w:rsidRPr="002469C1">
        <w:rPr>
          <w:rFonts w:eastAsia="맑은 고딕"/>
          <w:lang w:eastAsia="ko-KR"/>
        </w:rPr>
        <w:t>, excluding inanimate objects.</w:t>
      </w:r>
      <w:r w:rsidR="00867C6D" w:rsidRPr="000503E7">
        <w:rPr>
          <w:rFonts w:eastAsia="맑은 고딕"/>
          <w:lang w:eastAsia="ko-KR"/>
        </w:rPr>
        <w:t xml:space="preserve"> </w:t>
      </w:r>
    </w:p>
    <w:p w14:paraId="6D58D0BB" w14:textId="77777777" w:rsidR="00240EFA" w:rsidRPr="00240EFA" w:rsidRDefault="00240EFA" w:rsidP="00240EFA">
      <w:pPr>
        <w:jc w:val="both"/>
        <w:rPr>
          <w:sz w:val="10"/>
          <w:szCs w:val="10"/>
        </w:rPr>
      </w:pPr>
    </w:p>
    <w:p w14:paraId="137105A5" w14:textId="7A0756AD" w:rsidR="00867C6D" w:rsidRDefault="00867C6D" w:rsidP="00867C6D">
      <w:pPr>
        <w:keepNext/>
        <w:rPr>
          <w:rFonts w:eastAsia="맑은 고딕"/>
          <w:lang w:eastAsia="ko-KR"/>
        </w:rPr>
      </w:pPr>
      <w:r>
        <w:rPr>
          <w:noProof/>
          <w:lang w:eastAsia="ko-KR"/>
        </w:rPr>
        <w:drawing>
          <wp:inline distT="0" distB="0" distL="0" distR="0" wp14:anchorId="7DEB5A4F" wp14:editId="48F48FDF">
            <wp:extent cx="743714" cy="727788"/>
            <wp:effectExtent l="0" t="0" r="0" b="0"/>
            <wp:docPr id="886188429" name="그림 1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그림 1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43714" cy="727788"/>
                    </a:xfrm>
                    <a:prstGeom prst="rect">
                      <a:avLst/>
                    </a:prstGeom>
                  </pic:spPr>
                </pic:pic>
              </a:graphicData>
            </a:graphic>
          </wp:inline>
        </w:drawing>
      </w:r>
      <w:r>
        <w:rPr>
          <w:noProof/>
          <w:lang w:eastAsia="ko-KR"/>
        </w:rPr>
        <w:drawing>
          <wp:inline distT="0" distB="0" distL="0" distR="0" wp14:anchorId="69402B8F" wp14:editId="5720DC9B">
            <wp:extent cx="1086928" cy="722673"/>
            <wp:effectExtent l="0" t="0" r="0" b="1270"/>
            <wp:docPr id="789099847" name="그림 1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그림 1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89445" cy="724347"/>
                    </a:xfrm>
                    <a:prstGeom prst="rect">
                      <a:avLst/>
                    </a:prstGeom>
                  </pic:spPr>
                </pic:pic>
              </a:graphicData>
            </a:graphic>
          </wp:inline>
        </w:drawing>
      </w:r>
      <w:r>
        <w:rPr>
          <w:noProof/>
          <w:lang w:eastAsia="ko-KR"/>
        </w:rPr>
        <w:drawing>
          <wp:inline distT="0" distB="0" distL="0" distR="0" wp14:anchorId="2B0682F9" wp14:editId="40E5B410">
            <wp:extent cx="1155940" cy="771661"/>
            <wp:effectExtent l="0" t="0" r="6350" b="0"/>
            <wp:docPr id="1759094210" name="그림 3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그림 3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60316" cy="774582"/>
                    </a:xfrm>
                    <a:prstGeom prst="rect">
                      <a:avLst/>
                    </a:prstGeom>
                  </pic:spPr>
                </pic:pic>
              </a:graphicData>
            </a:graphic>
          </wp:inline>
        </w:drawing>
      </w:r>
      <w:r>
        <w:rPr>
          <w:noProof/>
          <w:lang w:eastAsia="ko-KR"/>
        </w:rPr>
        <w:drawing>
          <wp:inline distT="0" distB="0" distL="0" distR="0" wp14:anchorId="7D70A528" wp14:editId="1C1D86EE">
            <wp:extent cx="989045" cy="1485084"/>
            <wp:effectExtent l="0" t="0" r="1905" b="1270"/>
            <wp:docPr id="2070088323" name="그림 1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그림 1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89045" cy="1485084"/>
                    </a:xfrm>
                    <a:prstGeom prst="rect">
                      <a:avLst/>
                    </a:prstGeom>
                  </pic:spPr>
                </pic:pic>
              </a:graphicData>
            </a:graphic>
          </wp:inline>
        </w:drawing>
      </w:r>
      <w:r>
        <w:rPr>
          <w:noProof/>
          <w:lang w:eastAsia="ko-KR"/>
        </w:rPr>
        <w:drawing>
          <wp:inline distT="0" distB="0" distL="0" distR="0" wp14:anchorId="0370835C" wp14:editId="32C15739">
            <wp:extent cx="1958196" cy="1318479"/>
            <wp:effectExtent l="0" t="0" r="4445" b="0"/>
            <wp:docPr id="1355607815" name="그림 1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그림 1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63174" cy="1321831"/>
                    </a:xfrm>
                    <a:prstGeom prst="rect">
                      <a:avLst/>
                    </a:prstGeom>
                  </pic:spPr>
                </pic:pic>
              </a:graphicData>
            </a:graphic>
          </wp:inline>
        </w:drawing>
      </w:r>
      <w:r>
        <w:rPr>
          <w:noProof/>
          <w:lang w:eastAsia="ko-KR"/>
        </w:rPr>
        <w:drawing>
          <wp:inline distT="0" distB="0" distL="0" distR="0" wp14:anchorId="60617176" wp14:editId="55B735F6">
            <wp:extent cx="923027" cy="1385958"/>
            <wp:effectExtent l="0" t="0" r="0" b="5080"/>
            <wp:docPr id="2100438200" name="그림 1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그림 1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25322" cy="1389404"/>
                    </a:xfrm>
                    <a:prstGeom prst="rect">
                      <a:avLst/>
                    </a:prstGeom>
                  </pic:spPr>
                </pic:pic>
              </a:graphicData>
            </a:graphic>
          </wp:inline>
        </w:drawing>
      </w:r>
      <w:r>
        <w:rPr>
          <w:noProof/>
          <w:lang w:eastAsia="ko-KR"/>
        </w:rPr>
        <w:drawing>
          <wp:inline distT="0" distB="0" distL="0" distR="0" wp14:anchorId="6CCACAFB" wp14:editId="112AC885">
            <wp:extent cx="2024014" cy="1345721"/>
            <wp:effectExtent l="0" t="0" r="0" b="6985"/>
            <wp:docPr id="713113887" name="그림 1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그림 1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24830" cy="1346264"/>
                    </a:xfrm>
                    <a:prstGeom prst="rect">
                      <a:avLst/>
                    </a:prstGeom>
                  </pic:spPr>
                </pic:pic>
              </a:graphicData>
            </a:graphic>
          </wp:inline>
        </w:drawing>
      </w:r>
    </w:p>
    <w:p w14:paraId="06952B5A" w14:textId="77777777" w:rsidR="00240EFA" w:rsidRPr="00240EFA" w:rsidRDefault="00240EFA" w:rsidP="00867C6D">
      <w:pPr>
        <w:keepNext/>
        <w:rPr>
          <w:rFonts w:eastAsia="맑은 고딕" w:hint="eastAsia"/>
          <w:sz w:val="10"/>
          <w:szCs w:val="10"/>
          <w:lang w:eastAsia="ko-KR"/>
        </w:rPr>
      </w:pPr>
    </w:p>
    <w:p w14:paraId="71F243F6" w14:textId="692970EB" w:rsidR="00867C6D" w:rsidRPr="00240EFA" w:rsidRDefault="00867C6D" w:rsidP="00867C6D">
      <w:pPr>
        <w:pStyle w:val="a6"/>
        <w:ind w:firstLine="0pt"/>
        <w:rPr>
          <w:rFonts w:ascii="Times New Roman" w:hAnsi="Times New Roman" w:cs="Times New Roman"/>
          <w:i w:val="0"/>
          <w:iCs w:val="0"/>
          <w:color w:val="000000" w:themeColor="text1"/>
          <w:sz w:val="16"/>
          <w:szCs w:val="20"/>
        </w:rPr>
      </w:pPr>
      <w:bookmarkStart w:id="16" w:name="_Ref45136723"/>
      <w:r w:rsidRPr="00240EFA">
        <w:rPr>
          <w:rFonts w:ascii="Times New Roman" w:hAnsi="Times New Roman" w:cs="Times New Roman"/>
          <w:i w:val="0"/>
          <w:iCs w:val="0"/>
          <w:color w:val="000000" w:themeColor="text1"/>
          <w:sz w:val="16"/>
          <w:szCs w:val="20"/>
        </w:rPr>
        <w:t xml:space="preserve">Figure </w:t>
      </w:r>
      <w:r w:rsidRPr="00240EFA">
        <w:rPr>
          <w:rFonts w:ascii="Times New Roman" w:hAnsi="Times New Roman" w:cs="Times New Roman"/>
          <w:i w:val="0"/>
          <w:iCs w:val="0"/>
          <w:color w:val="000000" w:themeColor="text1"/>
          <w:sz w:val="16"/>
          <w:szCs w:val="20"/>
        </w:rPr>
        <w:fldChar w:fldCharType="begin"/>
      </w:r>
      <w:r w:rsidRPr="00240EFA">
        <w:rPr>
          <w:rFonts w:ascii="Times New Roman" w:hAnsi="Times New Roman" w:cs="Times New Roman"/>
          <w:i w:val="0"/>
          <w:iCs w:val="0"/>
          <w:color w:val="000000" w:themeColor="text1"/>
          <w:sz w:val="16"/>
          <w:szCs w:val="20"/>
        </w:rPr>
        <w:instrText xml:space="preserve"> SEQ Figure \* ARABIC </w:instrText>
      </w:r>
      <w:r w:rsidRPr="00240EFA">
        <w:rPr>
          <w:rFonts w:ascii="Times New Roman" w:hAnsi="Times New Roman" w:cs="Times New Roman"/>
          <w:i w:val="0"/>
          <w:iCs w:val="0"/>
          <w:color w:val="000000" w:themeColor="text1"/>
          <w:sz w:val="16"/>
          <w:szCs w:val="20"/>
        </w:rPr>
        <w:fldChar w:fldCharType="separate"/>
      </w:r>
      <w:r w:rsidR="005569F8">
        <w:rPr>
          <w:rFonts w:ascii="Times New Roman" w:hAnsi="Times New Roman" w:cs="Times New Roman"/>
          <w:i w:val="0"/>
          <w:iCs w:val="0"/>
          <w:noProof/>
          <w:color w:val="000000" w:themeColor="text1"/>
          <w:sz w:val="16"/>
          <w:szCs w:val="20"/>
        </w:rPr>
        <w:t>11</w:t>
      </w:r>
      <w:r w:rsidRPr="00240EFA">
        <w:rPr>
          <w:rFonts w:ascii="Times New Roman" w:hAnsi="Times New Roman" w:cs="Times New Roman"/>
          <w:i w:val="0"/>
          <w:iCs w:val="0"/>
          <w:color w:val="000000" w:themeColor="text1"/>
          <w:sz w:val="16"/>
          <w:szCs w:val="20"/>
        </w:rPr>
        <w:fldChar w:fldCharType="end"/>
      </w:r>
      <w:bookmarkEnd w:id="16"/>
      <w:r w:rsidRPr="00240EFA">
        <w:rPr>
          <w:rFonts w:ascii="Times New Roman" w:hAnsi="Times New Roman" w:cs="Times New Roman"/>
          <w:i w:val="0"/>
          <w:iCs w:val="0"/>
          <w:color w:val="000000" w:themeColor="text1"/>
          <w:sz w:val="16"/>
          <w:szCs w:val="20"/>
        </w:rPr>
        <w:t>: Results in step-2 including alike category which is not trained</w:t>
      </w:r>
      <w:r w:rsidRPr="00240EFA">
        <w:rPr>
          <w:rFonts w:ascii="Times New Roman" w:eastAsia="바탕" w:hAnsi="Times New Roman" w:cs="Times New Roman"/>
          <w:i w:val="0"/>
          <w:iCs w:val="0"/>
          <w:color w:val="000000" w:themeColor="text1"/>
          <w:sz w:val="16"/>
          <w:szCs w:val="20"/>
          <w:lang w:eastAsia="ko-KR"/>
        </w:rPr>
        <w:t>. Bounding box with green color means plant and blue for animal.</w:t>
      </w:r>
    </w:p>
    <w:p w14:paraId="762616F8" w14:textId="55B2FC2A" w:rsidR="00867C6D" w:rsidRDefault="00867C6D" w:rsidP="00240EFA">
      <w:pPr>
        <w:ind w:firstLineChars="200" w:firstLine="20pt"/>
        <w:jc w:val="both"/>
        <w:rPr>
          <w:rFonts w:eastAsia="맑은 고딕"/>
          <w:lang w:eastAsia="ko-KR"/>
        </w:rPr>
      </w:pPr>
      <w:r w:rsidRPr="000503E7">
        <w:rPr>
          <w:rFonts w:eastAsia="맑은 고딕"/>
          <w:lang w:eastAsia="ko-KR"/>
        </w:rPr>
        <w:t xml:space="preserve">The results of the </w:t>
      </w:r>
      <w:r>
        <w:rPr>
          <w:rFonts w:eastAsia="맑은 고딕"/>
          <w:lang w:eastAsia="ko-KR"/>
        </w:rPr>
        <w:t>step 2</w:t>
      </w:r>
      <w:r w:rsidRPr="000503E7">
        <w:rPr>
          <w:rFonts w:eastAsia="맑은 고딕"/>
          <w:lang w:eastAsia="ko-KR"/>
        </w:rPr>
        <w:t xml:space="preserve"> experiment ar</w:t>
      </w:r>
      <w:r>
        <w:rPr>
          <w:rFonts w:eastAsia="맑은 고딕"/>
          <w:lang w:eastAsia="ko-KR"/>
        </w:rPr>
        <w:t xml:space="preserve">e </w:t>
      </w:r>
      <w:r w:rsidRPr="00A04807">
        <w:rPr>
          <w:rFonts w:eastAsia="맑은 고딕"/>
          <w:lang w:eastAsia="ko-KR"/>
        </w:rPr>
        <w:t>on</w:t>
      </w:r>
      <w:r w:rsidR="00E25643">
        <w:rPr>
          <w:rFonts w:eastAsia="맑은 고딕"/>
          <w:lang w:eastAsia="ko-KR"/>
        </w:rPr>
        <w:t xml:space="preserve"> Table 11</w:t>
      </w:r>
      <w:r w:rsidRPr="00A04807">
        <w:rPr>
          <w:rFonts w:eastAsia="맑은 고딕"/>
          <w:lang w:eastAsia="ko-KR"/>
        </w:rPr>
        <w:t xml:space="preserve">, </w:t>
      </w:r>
      <w:r w:rsidR="009D343F">
        <w:rPr>
          <w:rFonts w:eastAsia="맑은 고딕"/>
          <w:lang w:eastAsia="ko-KR"/>
        </w:rPr>
        <w:t>Table 12</w:t>
      </w:r>
      <w:r w:rsidRPr="00A04807">
        <w:rPr>
          <w:rFonts w:eastAsia="맑은 고딕"/>
          <w:lang w:eastAsia="ko-KR"/>
        </w:rPr>
        <w:t xml:space="preserve">, </w:t>
      </w:r>
      <w:r w:rsidR="009D343F">
        <w:rPr>
          <w:rFonts w:eastAsia="맑은 고딕"/>
          <w:lang w:eastAsia="ko-KR"/>
        </w:rPr>
        <w:t xml:space="preserve">and Table 13. </w:t>
      </w:r>
      <w:r w:rsidRPr="00A04807">
        <w:rPr>
          <w:rFonts w:eastAsia="맑은 고딕"/>
          <w:lang w:eastAsia="ko-KR"/>
        </w:rPr>
        <w:t>In</w:t>
      </w:r>
      <w:r w:rsidRPr="000503E7">
        <w:rPr>
          <w:rFonts w:eastAsia="맑은 고딕"/>
          <w:lang w:eastAsia="ko-KR"/>
        </w:rPr>
        <w:t xml:space="preserve"> some cases, background detection in a </w:t>
      </w:r>
      <w:r>
        <w:rPr>
          <w:rFonts w:eastAsia="맑은 고딕"/>
          <w:lang w:eastAsia="ko-KR"/>
        </w:rPr>
        <w:t>step 2</w:t>
      </w:r>
      <w:r w:rsidRPr="000503E7">
        <w:rPr>
          <w:rFonts w:eastAsia="맑은 고딕"/>
          <w:lang w:eastAsia="ko-KR"/>
        </w:rPr>
        <w:t xml:space="preserve"> such as </w:t>
      </w:r>
      <w:r w:rsidRPr="00A04807">
        <w:rPr>
          <w:rFonts w:eastAsia="맑은 고딕"/>
          <w:lang w:eastAsia="ko-KR"/>
        </w:rPr>
        <w:fldChar w:fldCharType="begin"/>
      </w:r>
      <w:r w:rsidRPr="00A04807">
        <w:rPr>
          <w:rFonts w:eastAsia="맑은 고딕"/>
          <w:lang w:eastAsia="ko-KR"/>
        </w:rPr>
        <w:instrText xml:space="preserve"> REF _Ref45136723 \h  \* MERGEFORMAT </w:instrText>
      </w:r>
      <w:r w:rsidRPr="00A04807">
        <w:rPr>
          <w:rFonts w:eastAsia="맑은 고딕"/>
          <w:lang w:eastAsia="ko-KR"/>
        </w:rPr>
      </w:r>
      <w:r w:rsidRPr="00A04807">
        <w:rPr>
          <w:rFonts w:eastAsia="맑은 고딕"/>
          <w:lang w:eastAsia="ko-KR"/>
        </w:rPr>
        <w:fldChar w:fldCharType="separate"/>
      </w:r>
      <w:r w:rsidR="005569F8" w:rsidRPr="005569F8">
        <w:t xml:space="preserve">Figure </w:t>
      </w:r>
      <w:r w:rsidR="005569F8" w:rsidRPr="005569F8">
        <w:rPr>
          <w:noProof/>
        </w:rPr>
        <w:t>11</w:t>
      </w:r>
      <w:r w:rsidRPr="00A04807">
        <w:rPr>
          <w:rFonts w:eastAsia="맑은 고딕"/>
          <w:lang w:eastAsia="ko-KR"/>
        </w:rPr>
        <w:fldChar w:fldCharType="end"/>
      </w:r>
      <w:r w:rsidRPr="00A04807">
        <w:rPr>
          <w:rFonts w:eastAsia="맑은 고딕"/>
          <w:lang w:eastAsia="ko-KR"/>
        </w:rPr>
        <w:t xml:space="preserve">, </w:t>
      </w:r>
      <w:r>
        <w:rPr>
          <w:rFonts w:eastAsia="맑은 고딕"/>
          <w:lang w:eastAsia="ko-KR"/>
        </w:rPr>
        <w:t>has a problem that should</w:t>
      </w:r>
      <w:r w:rsidRPr="000503E7">
        <w:rPr>
          <w:rFonts w:eastAsia="맑은 고딕"/>
          <w:lang w:eastAsia="ko-KR"/>
        </w:rPr>
        <w:t xml:space="preserve"> be solved by deleting the background as proposed. </w:t>
      </w:r>
    </w:p>
    <w:p w14:paraId="6CA9FC3F" w14:textId="7ABE4C0E" w:rsidR="00240EFA" w:rsidRDefault="00240EFA" w:rsidP="00240EFA">
      <w:pPr>
        <w:ind w:firstLineChars="150" w:firstLine="15pt"/>
        <w:jc w:val="both"/>
        <w:rPr>
          <w:rFonts w:eastAsia="맑은 고딕"/>
          <w:lang w:eastAsia="ko-KR"/>
        </w:rPr>
      </w:pPr>
      <w:r w:rsidRPr="00A24042">
        <w:rPr>
          <w:rFonts w:eastAsia="맑은 고딕"/>
          <w:lang w:eastAsia="ko-KR"/>
        </w:rPr>
        <w:t>In step 3, we selected only birds and mammals from the data tested in step 2</w:t>
      </w:r>
      <w:r>
        <w:rPr>
          <w:rFonts w:eastAsia="맑은 고딕"/>
          <w:lang w:eastAsia="ko-KR"/>
        </w:rPr>
        <w:t xml:space="preserve">, and test with </w:t>
      </w:r>
      <w:r w:rsidRPr="00A24042">
        <w:rPr>
          <w:rFonts w:eastAsia="맑은 고딕"/>
          <w:lang w:eastAsia="ko-KR"/>
        </w:rPr>
        <w:t>25 images.</w:t>
      </w:r>
      <w:r>
        <w:rPr>
          <w:rFonts w:eastAsia="맑은 고딕"/>
          <w:lang w:eastAsia="ko-KR"/>
        </w:rPr>
        <w:t xml:space="preserve"> </w:t>
      </w:r>
      <w:r w:rsidRPr="000503E7">
        <w:rPr>
          <w:rFonts w:eastAsia="맑은 고딕"/>
          <w:lang w:eastAsia="ko-KR"/>
        </w:rPr>
        <w:t xml:space="preserve">The results of </w:t>
      </w:r>
      <w:r w:rsidRPr="000503E7">
        <w:rPr>
          <w:rFonts w:eastAsia="맑은 고딕"/>
          <w:lang w:eastAsia="ko-KR"/>
        </w:rPr>
        <w:lastRenderedPageBreak/>
        <w:t>the experiment are in</w:t>
      </w:r>
      <w:r w:rsidRPr="00A04807">
        <w:rPr>
          <w:rFonts w:eastAsia="맑은 고딕"/>
          <w:lang w:eastAsia="ko-KR"/>
        </w:rPr>
        <w:t xml:space="preserve">, </w:t>
      </w:r>
      <w:r w:rsidR="009D343F">
        <w:rPr>
          <w:rFonts w:eastAsia="맑은 고딕"/>
          <w:lang w:eastAsia="ko-KR"/>
        </w:rPr>
        <w:t>Table 14, Table 15, Table 16</w:t>
      </w:r>
      <w:r w:rsidRPr="000503E7">
        <w:rPr>
          <w:rFonts w:eastAsia="맑은 고딕"/>
          <w:lang w:eastAsia="ko-KR"/>
        </w:rPr>
        <w:t>,</w:t>
      </w:r>
      <w:r>
        <w:rPr>
          <w:rFonts w:eastAsia="맑은 고딕"/>
          <w:lang w:eastAsia="ko-KR"/>
        </w:rPr>
        <w:t xml:space="preserve"> and in</w:t>
      </w:r>
      <w:r w:rsidR="009D343F">
        <w:rPr>
          <w:rFonts w:eastAsia="맑은 고딕"/>
          <w:lang w:eastAsia="ko-KR"/>
        </w:rPr>
        <w:t xml:space="preserve"> Figure 12.</w:t>
      </w:r>
      <w:r w:rsidRPr="000503E7">
        <w:rPr>
          <w:rFonts w:eastAsia="맑은 고딕"/>
          <w:lang w:eastAsia="ko-KR"/>
        </w:rPr>
        <w:t xml:space="preserve"> </w:t>
      </w:r>
    </w:p>
    <w:p w14:paraId="7F5AD1FC" w14:textId="1E49E31E" w:rsidR="00240EFA" w:rsidRPr="005B520E" w:rsidRDefault="00240EFA" w:rsidP="00240EFA">
      <w:pPr>
        <w:pStyle w:val="tablehead"/>
      </w:pPr>
      <w:r w:rsidRPr="004572C4">
        <w:rPr>
          <w:rFonts w:eastAsia="바탕"/>
          <w:lang w:eastAsia="ko-KR"/>
        </w:rPr>
        <w:t>A result table of Mammalia during a st</w:t>
      </w:r>
      <w:r>
        <w:rPr>
          <w:rFonts w:eastAsia="바탕"/>
          <w:lang w:eastAsia="ko-KR"/>
        </w:rPr>
        <w:t>age</w:t>
      </w:r>
      <w:r w:rsidRPr="004572C4">
        <w:rPr>
          <w:rFonts w:eastAsia="바탕"/>
          <w:lang w:eastAsia="ko-KR"/>
        </w:rPr>
        <w:t xml:space="preserve"> 3 test with images that do not learn or contain a similar category. Rounding up from the third decimal place.</w:t>
      </w:r>
    </w:p>
    <w:tbl>
      <w:tblPr>
        <w:tblW w:w="168.10pt" w:type="dxa"/>
        <w:tblInd w:w="0.25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CellMar>
          <w:start w:w="4.95pt" w:type="dxa"/>
          <w:end w:w="4.95pt" w:type="dxa"/>
        </w:tblCellMar>
        <w:tblLook w:firstRow="1" w:lastRow="0" w:firstColumn="1" w:lastColumn="0" w:noHBand="0" w:noVBand="1"/>
      </w:tblPr>
      <w:tblGrid>
        <w:gridCol w:w="988"/>
        <w:gridCol w:w="616"/>
        <w:gridCol w:w="801"/>
        <w:gridCol w:w="957"/>
      </w:tblGrid>
      <w:tr w:rsidR="00240EFA" w:rsidRPr="000503E7" w14:paraId="3B7DED89" w14:textId="77777777" w:rsidTr="00DC1072">
        <w:trPr>
          <w:trHeight w:val="259"/>
        </w:trPr>
        <w:tc>
          <w:tcPr>
            <w:tcW w:w="49.40pt" w:type="dxa"/>
            <w:shd w:val="clear" w:color="auto" w:fill="D9E2F3" w:themeFill="accent5" w:themeFillTint="33"/>
            <w:noWrap/>
            <w:vAlign w:val="bottom"/>
            <w:hideMark/>
          </w:tcPr>
          <w:p w14:paraId="192D27CD" w14:textId="77777777" w:rsidR="00240EFA" w:rsidRPr="000503E7" w:rsidRDefault="00240EFA" w:rsidP="00240EFA">
            <w:pPr>
              <w:rPr>
                <w:rFonts w:eastAsia="굴림"/>
                <w:sz w:val="16"/>
                <w:szCs w:val="16"/>
                <w:lang w:eastAsia="ko-KR"/>
              </w:rPr>
            </w:pPr>
          </w:p>
        </w:tc>
        <w:tc>
          <w:tcPr>
            <w:tcW w:w="30.80pt" w:type="dxa"/>
            <w:shd w:val="clear" w:color="auto" w:fill="D9E2F3" w:themeFill="accent5" w:themeFillTint="33"/>
            <w:noWrap/>
            <w:vAlign w:val="bottom"/>
            <w:hideMark/>
          </w:tcPr>
          <w:p w14:paraId="745C9F90" w14:textId="77777777" w:rsidR="00240EFA" w:rsidRPr="000503E7" w:rsidRDefault="00240EFA" w:rsidP="00240EFA">
            <w:pPr>
              <w:rPr>
                <w:rFonts w:eastAsia="맑은 고딕"/>
                <w:color w:val="000000"/>
                <w:sz w:val="16"/>
                <w:szCs w:val="16"/>
                <w:lang w:eastAsia="ko-KR"/>
              </w:rPr>
            </w:pPr>
            <w:r w:rsidRPr="000503E7">
              <w:rPr>
                <w:rFonts w:eastAsia="맑은 고딕"/>
                <w:color w:val="000000"/>
                <w:sz w:val="16"/>
                <w:szCs w:val="16"/>
                <w:lang w:eastAsia="ko-KR"/>
              </w:rPr>
              <w:t>TRUE</w:t>
            </w:r>
          </w:p>
        </w:tc>
        <w:tc>
          <w:tcPr>
            <w:tcW w:w="40.05pt" w:type="dxa"/>
            <w:shd w:val="clear" w:color="auto" w:fill="D9E2F3" w:themeFill="accent5" w:themeFillTint="33"/>
            <w:noWrap/>
            <w:vAlign w:val="bottom"/>
            <w:hideMark/>
          </w:tcPr>
          <w:p w14:paraId="20624B14" w14:textId="77777777" w:rsidR="00240EFA" w:rsidRPr="000503E7" w:rsidRDefault="00240EFA" w:rsidP="00240EFA">
            <w:pPr>
              <w:rPr>
                <w:rFonts w:eastAsia="맑은 고딕"/>
                <w:color w:val="000000"/>
                <w:sz w:val="16"/>
                <w:szCs w:val="16"/>
                <w:lang w:eastAsia="ko-KR"/>
              </w:rPr>
            </w:pPr>
            <w:r w:rsidRPr="000503E7">
              <w:rPr>
                <w:rFonts w:eastAsia="맑은 고딕"/>
                <w:color w:val="000000"/>
                <w:sz w:val="16"/>
                <w:szCs w:val="16"/>
                <w:lang w:eastAsia="ko-KR"/>
              </w:rPr>
              <w:t>FALSE</w:t>
            </w:r>
          </w:p>
        </w:tc>
        <w:tc>
          <w:tcPr>
            <w:tcW w:w="47.85pt" w:type="dxa"/>
            <w:shd w:val="clear" w:color="auto" w:fill="D9E2F3" w:themeFill="accent5" w:themeFillTint="33"/>
            <w:noWrap/>
            <w:vAlign w:val="bottom"/>
            <w:hideMark/>
          </w:tcPr>
          <w:p w14:paraId="75E70A2A" w14:textId="77777777" w:rsidR="00240EFA" w:rsidRPr="000503E7" w:rsidRDefault="00240EFA" w:rsidP="00240EFA">
            <w:pPr>
              <w:rPr>
                <w:rFonts w:eastAsia="맑은 고딕"/>
                <w:color w:val="000000"/>
                <w:sz w:val="16"/>
                <w:szCs w:val="16"/>
                <w:lang w:eastAsia="ko-KR"/>
              </w:rPr>
            </w:pPr>
            <w:r w:rsidRPr="000503E7">
              <w:rPr>
                <w:rFonts w:eastAsia="맑은 고딕"/>
                <w:color w:val="000000"/>
                <w:sz w:val="16"/>
                <w:szCs w:val="16"/>
                <w:lang w:eastAsia="ko-KR"/>
              </w:rPr>
              <w:t>MISS</w:t>
            </w:r>
          </w:p>
        </w:tc>
      </w:tr>
      <w:tr w:rsidR="00240EFA" w:rsidRPr="000503E7" w14:paraId="0FF09607" w14:textId="77777777" w:rsidTr="0097771B">
        <w:trPr>
          <w:trHeight w:val="190"/>
        </w:trPr>
        <w:tc>
          <w:tcPr>
            <w:tcW w:w="49.40pt" w:type="dxa"/>
            <w:shd w:val="clear" w:color="auto" w:fill="D9E2F3" w:themeFill="accent5" w:themeFillTint="33"/>
            <w:noWrap/>
            <w:vAlign w:val="bottom"/>
            <w:hideMark/>
          </w:tcPr>
          <w:p w14:paraId="690E7968" w14:textId="77777777" w:rsidR="00240EFA" w:rsidRPr="000503E7" w:rsidRDefault="00240EFA" w:rsidP="00240EFA">
            <w:pPr>
              <w:rPr>
                <w:rFonts w:eastAsia="맑은 고딕"/>
                <w:color w:val="000000"/>
                <w:sz w:val="16"/>
                <w:szCs w:val="16"/>
                <w:lang w:eastAsia="ko-KR"/>
              </w:rPr>
            </w:pPr>
            <w:r w:rsidRPr="000503E7">
              <w:rPr>
                <w:rFonts w:eastAsia="맑은 고딕"/>
                <w:color w:val="000000"/>
                <w:sz w:val="16"/>
                <w:szCs w:val="16"/>
                <w:lang w:eastAsia="ko-KR"/>
              </w:rPr>
              <w:t>bat</w:t>
            </w:r>
          </w:p>
        </w:tc>
        <w:tc>
          <w:tcPr>
            <w:tcW w:w="30.80pt" w:type="dxa"/>
            <w:shd w:val="clear" w:color="auto" w:fill="auto"/>
            <w:noWrap/>
            <w:vAlign w:val="bottom"/>
            <w:hideMark/>
          </w:tcPr>
          <w:p w14:paraId="6B548669"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1</w:t>
            </w:r>
          </w:p>
        </w:tc>
        <w:tc>
          <w:tcPr>
            <w:tcW w:w="40.05pt" w:type="dxa"/>
            <w:shd w:val="clear" w:color="auto" w:fill="auto"/>
            <w:noWrap/>
            <w:vAlign w:val="bottom"/>
            <w:hideMark/>
          </w:tcPr>
          <w:p w14:paraId="24B55F1C"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4</w:t>
            </w:r>
          </w:p>
        </w:tc>
        <w:tc>
          <w:tcPr>
            <w:tcW w:w="47.85pt" w:type="dxa"/>
            <w:shd w:val="clear" w:color="auto" w:fill="auto"/>
            <w:noWrap/>
            <w:vAlign w:val="bottom"/>
            <w:hideMark/>
          </w:tcPr>
          <w:p w14:paraId="5D0E7D7A"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r>
      <w:tr w:rsidR="00240EFA" w:rsidRPr="000503E7" w14:paraId="4608CB65" w14:textId="77777777" w:rsidTr="0097771B">
        <w:trPr>
          <w:trHeight w:val="64"/>
        </w:trPr>
        <w:tc>
          <w:tcPr>
            <w:tcW w:w="49.40pt" w:type="dxa"/>
            <w:shd w:val="clear" w:color="auto" w:fill="D9E2F3" w:themeFill="accent5" w:themeFillTint="33"/>
            <w:noWrap/>
            <w:vAlign w:val="bottom"/>
            <w:hideMark/>
          </w:tcPr>
          <w:p w14:paraId="1BB842D1" w14:textId="77777777" w:rsidR="00240EFA" w:rsidRPr="000503E7" w:rsidRDefault="00240EFA" w:rsidP="00240EFA">
            <w:pPr>
              <w:rPr>
                <w:rFonts w:eastAsia="맑은 고딕"/>
                <w:color w:val="000000"/>
                <w:sz w:val="16"/>
                <w:szCs w:val="16"/>
                <w:lang w:eastAsia="ko-KR"/>
              </w:rPr>
            </w:pPr>
            <w:r w:rsidRPr="000503E7">
              <w:rPr>
                <w:rFonts w:eastAsia="맑은 고딕"/>
                <w:color w:val="000000"/>
                <w:sz w:val="16"/>
                <w:szCs w:val="16"/>
                <w:lang w:eastAsia="ko-KR"/>
              </w:rPr>
              <w:t>cheetah</w:t>
            </w:r>
          </w:p>
        </w:tc>
        <w:tc>
          <w:tcPr>
            <w:tcW w:w="30.80pt" w:type="dxa"/>
            <w:shd w:val="clear" w:color="auto" w:fill="auto"/>
            <w:noWrap/>
            <w:vAlign w:val="bottom"/>
            <w:hideMark/>
          </w:tcPr>
          <w:p w14:paraId="06E80F37"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2</w:t>
            </w:r>
          </w:p>
        </w:tc>
        <w:tc>
          <w:tcPr>
            <w:tcW w:w="40.05pt" w:type="dxa"/>
            <w:shd w:val="clear" w:color="auto" w:fill="auto"/>
            <w:noWrap/>
            <w:vAlign w:val="bottom"/>
            <w:hideMark/>
          </w:tcPr>
          <w:p w14:paraId="0F9C68CE"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c>
          <w:tcPr>
            <w:tcW w:w="47.85pt" w:type="dxa"/>
            <w:shd w:val="clear" w:color="auto" w:fill="auto"/>
            <w:noWrap/>
            <w:vAlign w:val="bottom"/>
            <w:hideMark/>
          </w:tcPr>
          <w:p w14:paraId="7E6D66AC"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2</w:t>
            </w:r>
          </w:p>
        </w:tc>
      </w:tr>
      <w:tr w:rsidR="00240EFA" w:rsidRPr="000503E7" w14:paraId="64728AE9" w14:textId="77777777" w:rsidTr="0097771B">
        <w:trPr>
          <w:trHeight w:val="64"/>
        </w:trPr>
        <w:tc>
          <w:tcPr>
            <w:tcW w:w="49.40pt" w:type="dxa"/>
            <w:shd w:val="clear" w:color="auto" w:fill="D9E2F3" w:themeFill="accent5" w:themeFillTint="33"/>
            <w:noWrap/>
            <w:vAlign w:val="bottom"/>
            <w:hideMark/>
          </w:tcPr>
          <w:p w14:paraId="5A6FC5B8" w14:textId="77777777" w:rsidR="00240EFA" w:rsidRPr="000503E7" w:rsidRDefault="00240EFA" w:rsidP="00240EFA">
            <w:pPr>
              <w:rPr>
                <w:rFonts w:eastAsia="맑은 고딕"/>
                <w:color w:val="000000"/>
                <w:sz w:val="16"/>
                <w:szCs w:val="16"/>
                <w:lang w:eastAsia="ko-KR"/>
              </w:rPr>
            </w:pPr>
            <w:r w:rsidRPr="000503E7">
              <w:rPr>
                <w:rFonts w:eastAsia="맑은 고딕"/>
                <w:color w:val="000000"/>
                <w:sz w:val="16"/>
                <w:szCs w:val="16"/>
                <w:lang w:eastAsia="ko-KR"/>
              </w:rPr>
              <w:t>giraffe</w:t>
            </w:r>
          </w:p>
        </w:tc>
        <w:tc>
          <w:tcPr>
            <w:tcW w:w="30.80pt" w:type="dxa"/>
            <w:shd w:val="clear" w:color="auto" w:fill="auto"/>
            <w:noWrap/>
            <w:vAlign w:val="bottom"/>
            <w:hideMark/>
          </w:tcPr>
          <w:p w14:paraId="0D01107E"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1</w:t>
            </w:r>
          </w:p>
        </w:tc>
        <w:tc>
          <w:tcPr>
            <w:tcW w:w="40.05pt" w:type="dxa"/>
            <w:shd w:val="clear" w:color="auto" w:fill="auto"/>
            <w:noWrap/>
            <w:vAlign w:val="bottom"/>
            <w:hideMark/>
          </w:tcPr>
          <w:p w14:paraId="7CE273C8"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2</w:t>
            </w:r>
          </w:p>
        </w:tc>
        <w:tc>
          <w:tcPr>
            <w:tcW w:w="47.85pt" w:type="dxa"/>
            <w:shd w:val="clear" w:color="auto" w:fill="auto"/>
            <w:noWrap/>
            <w:vAlign w:val="bottom"/>
            <w:hideMark/>
          </w:tcPr>
          <w:p w14:paraId="1680C0D6"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r>
      <w:tr w:rsidR="00240EFA" w:rsidRPr="000503E7" w14:paraId="37A246BD" w14:textId="77777777" w:rsidTr="0097771B">
        <w:trPr>
          <w:trHeight w:val="170"/>
        </w:trPr>
        <w:tc>
          <w:tcPr>
            <w:tcW w:w="49.40pt" w:type="dxa"/>
            <w:shd w:val="clear" w:color="auto" w:fill="D9E2F3" w:themeFill="accent5" w:themeFillTint="33"/>
            <w:noWrap/>
            <w:vAlign w:val="bottom"/>
            <w:hideMark/>
          </w:tcPr>
          <w:p w14:paraId="1947FD31" w14:textId="77777777" w:rsidR="00240EFA" w:rsidRPr="000503E7" w:rsidRDefault="00240EFA" w:rsidP="00240EFA">
            <w:pPr>
              <w:rPr>
                <w:rFonts w:eastAsia="맑은 고딕"/>
                <w:color w:val="000000"/>
                <w:sz w:val="16"/>
                <w:szCs w:val="16"/>
                <w:lang w:eastAsia="ko-KR"/>
              </w:rPr>
            </w:pPr>
            <w:r w:rsidRPr="000503E7">
              <w:rPr>
                <w:rFonts w:eastAsia="맑은 고딕"/>
                <w:color w:val="000000"/>
                <w:sz w:val="16"/>
                <w:szCs w:val="16"/>
                <w:lang w:eastAsia="ko-KR"/>
              </w:rPr>
              <w:t>raccoon</w:t>
            </w:r>
          </w:p>
        </w:tc>
        <w:tc>
          <w:tcPr>
            <w:tcW w:w="30.80pt" w:type="dxa"/>
            <w:shd w:val="clear" w:color="auto" w:fill="auto"/>
            <w:noWrap/>
            <w:vAlign w:val="bottom"/>
            <w:hideMark/>
          </w:tcPr>
          <w:p w14:paraId="79C8ED88"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3</w:t>
            </w:r>
          </w:p>
        </w:tc>
        <w:tc>
          <w:tcPr>
            <w:tcW w:w="40.05pt" w:type="dxa"/>
            <w:shd w:val="clear" w:color="auto" w:fill="auto"/>
            <w:noWrap/>
            <w:vAlign w:val="bottom"/>
            <w:hideMark/>
          </w:tcPr>
          <w:p w14:paraId="2C4D651B"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c>
          <w:tcPr>
            <w:tcW w:w="47.85pt" w:type="dxa"/>
            <w:shd w:val="clear" w:color="auto" w:fill="auto"/>
            <w:noWrap/>
            <w:vAlign w:val="bottom"/>
            <w:hideMark/>
          </w:tcPr>
          <w:p w14:paraId="302C8976"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r>
      <w:tr w:rsidR="00240EFA" w:rsidRPr="000503E7" w14:paraId="088E8347" w14:textId="77777777" w:rsidTr="0097771B">
        <w:trPr>
          <w:trHeight w:val="64"/>
        </w:trPr>
        <w:tc>
          <w:tcPr>
            <w:tcW w:w="49.40pt" w:type="dxa"/>
            <w:shd w:val="clear" w:color="auto" w:fill="D9E2F3" w:themeFill="accent5" w:themeFillTint="33"/>
            <w:noWrap/>
            <w:vAlign w:val="bottom"/>
            <w:hideMark/>
          </w:tcPr>
          <w:p w14:paraId="67809673" w14:textId="77777777" w:rsidR="00240EFA" w:rsidRPr="000503E7" w:rsidRDefault="00240EFA" w:rsidP="00240EFA">
            <w:pPr>
              <w:rPr>
                <w:rFonts w:eastAsia="맑은 고딕"/>
                <w:color w:val="000000"/>
                <w:sz w:val="16"/>
                <w:szCs w:val="16"/>
                <w:lang w:eastAsia="ko-KR"/>
              </w:rPr>
            </w:pPr>
            <w:r w:rsidRPr="000503E7">
              <w:rPr>
                <w:rFonts w:eastAsia="맑은 고딕"/>
                <w:color w:val="000000"/>
                <w:sz w:val="16"/>
                <w:szCs w:val="16"/>
                <w:lang w:eastAsia="ko-KR"/>
              </w:rPr>
              <w:t>rat</w:t>
            </w:r>
          </w:p>
        </w:tc>
        <w:tc>
          <w:tcPr>
            <w:tcW w:w="30.80pt" w:type="dxa"/>
            <w:shd w:val="clear" w:color="auto" w:fill="auto"/>
            <w:noWrap/>
            <w:vAlign w:val="bottom"/>
            <w:hideMark/>
          </w:tcPr>
          <w:p w14:paraId="4B18B928"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4</w:t>
            </w:r>
          </w:p>
        </w:tc>
        <w:tc>
          <w:tcPr>
            <w:tcW w:w="40.05pt" w:type="dxa"/>
            <w:shd w:val="clear" w:color="auto" w:fill="auto"/>
            <w:noWrap/>
            <w:vAlign w:val="bottom"/>
            <w:hideMark/>
          </w:tcPr>
          <w:p w14:paraId="0E840548"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c>
          <w:tcPr>
            <w:tcW w:w="47.85pt" w:type="dxa"/>
            <w:shd w:val="clear" w:color="auto" w:fill="auto"/>
            <w:noWrap/>
            <w:vAlign w:val="bottom"/>
            <w:hideMark/>
          </w:tcPr>
          <w:p w14:paraId="79CB5526"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r>
      <w:tr w:rsidR="00240EFA" w:rsidRPr="000503E7" w14:paraId="0D697AE0" w14:textId="77777777" w:rsidTr="0097771B">
        <w:trPr>
          <w:trHeight w:val="204"/>
        </w:trPr>
        <w:tc>
          <w:tcPr>
            <w:tcW w:w="49.40pt" w:type="dxa"/>
            <w:shd w:val="clear" w:color="auto" w:fill="D9E2F3" w:themeFill="accent5" w:themeFillTint="33"/>
            <w:noWrap/>
            <w:vAlign w:val="bottom"/>
            <w:hideMark/>
          </w:tcPr>
          <w:p w14:paraId="5E4EE0A1" w14:textId="77777777" w:rsidR="00240EFA" w:rsidRPr="000503E7" w:rsidRDefault="00240EFA" w:rsidP="00240EFA">
            <w:pPr>
              <w:rPr>
                <w:rFonts w:eastAsia="맑은 고딕"/>
                <w:color w:val="000000"/>
                <w:sz w:val="16"/>
                <w:szCs w:val="16"/>
                <w:lang w:eastAsia="ko-KR"/>
              </w:rPr>
            </w:pPr>
            <w:r w:rsidRPr="000503E7">
              <w:rPr>
                <w:rFonts w:eastAsia="맑은 고딕"/>
                <w:color w:val="000000"/>
                <w:sz w:val="16"/>
                <w:szCs w:val="16"/>
                <w:lang w:eastAsia="ko-KR"/>
              </w:rPr>
              <w:t>total</w:t>
            </w:r>
          </w:p>
        </w:tc>
        <w:tc>
          <w:tcPr>
            <w:tcW w:w="30.80pt" w:type="dxa"/>
            <w:shd w:val="clear" w:color="auto" w:fill="auto"/>
            <w:noWrap/>
            <w:vAlign w:val="bottom"/>
            <w:hideMark/>
          </w:tcPr>
          <w:p w14:paraId="130C7647"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11</w:t>
            </w:r>
          </w:p>
        </w:tc>
        <w:tc>
          <w:tcPr>
            <w:tcW w:w="40.05pt" w:type="dxa"/>
            <w:shd w:val="clear" w:color="auto" w:fill="auto"/>
            <w:noWrap/>
            <w:vAlign w:val="bottom"/>
            <w:hideMark/>
          </w:tcPr>
          <w:p w14:paraId="602249F3"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6</w:t>
            </w:r>
          </w:p>
        </w:tc>
        <w:tc>
          <w:tcPr>
            <w:tcW w:w="47.85pt" w:type="dxa"/>
            <w:shd w:val="clear" w:color="auto" w:fill="auto"/>
            <w:noWrap/>
            <w:vAlign w:val="bottom"/>
            <w:hideMark/>
          </w:tcPr>
          <w:p w14:paraId="1E7BC60C"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2</w:t>
            </w:r>
          </w:p>
        </w:tc>
      </w:tr>
      <w:tr w:rsidR="00240EFA" w:rsidRPr="000503E7" w14:paraId="679545D7" w14:textId="77777777" w:rsidTr="0097771B">
        <w:trPr>
          <w:trHeight w:val="136"/>
        </w:trPr>
        <w:tc>
          <w:tcPr>
            <w:tcW w:w="49.40pt" w:type="dxa"/>
            <w:shd w:val="clear" w:color="auto" w:fill="D9E2F3" w:themeFill="accent5" w:themeFillTint="33"/>
            <w:noWrap/>
            <w:vAlign w:val="bottom"/>
            <w:hideMark/>
          </w:tcPr>
          <w:p w14:paraId="229BA5EA" w14:textId="77777777" w:rsidR="00240EFA" w:rsidRPr="000503E7" w:rsidRDefault="00240EFA" w:rsidP="00240EFA">
            <w:pPr>
              <w:rPr>
                <w:rFonts w:eastAsia="맑은 고딕"/>
                <w:color w:val="000000"/>
                <w:sz w:val="16"/>
                <w:szCs w:val="16"/>
                <w:lang w:eastAsia="ko-KR"/>
              </w:rPr>
            </w:pPr>
            <w:r w:rsidRPr="000503E7">
              <w:rPr>
                <w:rFonts w:eastAsia="맑은 고딕"/>
                <w:color w:val="000000"/>
                <w:sz w:val="16"/>
                <w:szCs w:val="16"/>
                <w:lang w:eastAsia="ko-KR"/>
              </w:rPr>
              <w:t>ratio(%)</w:t>
            </w:r>
          </w:p>
        </w:tc>
        <w:tc>
          <w:tcPr>
            <w:tcW w:w="30.80pt" w:type="dxa"/>
            <w:shd w:val="clear" w:color="auto" w:fill="auto"/>
            <w:noWrap/>
            <w:vAlign w:val="bottom"/>
            <w:hideMark/>
          </w:tcPr>
          <w:p w14:paraId="4838C0DF"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57.89</w:t>
            </w:r>
          </w:p>
        </w:tc>
        <w:tc>
          <w:tcPr>
            <w:tcW w:w="40.05pt" w:type="dxa"/>
            <w:shd w:val="clear" w:color="auto" w:fill="auto"/>
            <w:noWrap/>
            <w:vAlign w:val="bottom"/>
            <w:hideMark/>
          </w:tcPr>
          <w:p w14:paraId="444C1410"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31.58</w:t>
            </w:r>
          </w:p>
        </w:tc>
        <w:tc>
          <w:tcPr>
            <w:tcW w:w="47.85pt" w:type="dxa"/>
            <w:shd w:val="clear" w:color="auto" w:fill="auto"/>
            <w:noWrap/>
            <w:vAlign w:val="bottom"/>
            <w:hideMark/>
          </w:tcPr>
          <w:p w14:paraId="35AA769D" w14:textId="77777777" w:rsidR="00240EFA" w:rsidRPr="000503E7" w:rsidRDefault="00240EFA" w:rsidP="00240EFA">
            <w:pPr>
              <w:keepNext/>
              <w:jc w:val="end"/>
              <w:rPr>
                <w:rFonts w:eastAsia="맑은 고딕"/>
                <w:color w:val="000000"/>
                <w:sz w:val="16"/>
                <w:szCs w:val="16"/>
                <w:lang w:eastAsia="ko-KR"/>
              </w:rPr>
            </w:pPr>
            <w:r w:rsidRPr="000503E7">
              <w:rPr>
                <w:rFonts w:eastAsia="맑은 고딕"/>
                <w:color w:val="000000"/>
                <w:sz w:val="16"/>
                <w:szCs w:val="16"/>
                <w:lang w:eastAsia="ko-KR"/>
              </w:rPr>
              <w:t>10.53</w:t>
            </w:r>
          </w:p>
        </w:tc>
      </w:tr>
    </w:tbl>
    <w:p w14:paraId="64A53D05" w14:textId="77777777" w:rsidR="00240EFA" w:rsidRPr="000503E7" w:rsidRDefault="00240EFA" w:rsidP="00240EFA">
      <w:pPr>
        <w:pStyle w:val="a6"/>
        <w:ind w:firstLine="0pt"/>
        <w:rPr>
          <w:rFonts w:ascii="Times New Roman" w:eastAsia="맑은 고딕" w:hAnsi="Times New Roman" w:cs="Times New Roman"/>
          <w:i w:val="0"/>
          <w:iCs w:val="0"/>
          <w:sz w:val="16"/>
          <w:szCs w:val="16"/>
          <w:lang w:eastAsia="ko-KR"/>
        </w:rPr>
      </w:pPr>
    </w:p>
    <w:p w14:paraId="6514A0B0" w14:textId="05A55C81" w:rsidR="00DC1072" w:rsidRPr="005B520E" w:rsidRDefault="00DC1072" w:rsidP="00DC1072">
      <w:pPr>
        <w:pStyle w:val="tablehead"/>
      </w:pPr>
      <w:bookmarkStart w:id="17" w:name="_Ref45638356"/>
      <w:r w:rsidRPr="004572C4">
        <w:rPr>
          <w:rFonts w:eastAsia="바탕"/>
          <w:i/>
          <w:iCs/>
          <w:lang w:eastAsia="ko-KR"/>
        </w:rPr>
        <w:t xml:space="preserve">A result table of Aves during a </w:t>
      </w:r>
      <w:r>
        <w:rPr>
          <w:rFonts w:eastAsia="바탕"/>
          <w:i/>
          <w:iCs/>
          <w:lang w:eastAsia="ko-KR"/>
        </w:rPr>
        <w:t>stage</w:t>
      </w:r>
      <w:r w:rsidRPr="004572C4">
        <w:rPr>
          <w:rFonts w:eastAsia="바탕"/>
          <w:i/>
          <w:iCs/>
          <w:lang w:eastAsia="ko-KR"/>
        </w:rPr>
        <w:t xml:space="preserve"> 3 test with images that do not learn or contain a similar category. Rounding up from the third decimal place.</w:t>
      </w:r>
    </w:p>
    <w:bookmarkEnd w:id="17"/>
    <w:tbl>
      <w:tblPr>
        <w:tblW w:w="178.15pt" w:type="dxa"/>
        <w:tblInd w:w="0.25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CellMar>
          <w:start w:w="4.95pt" w:type="dxa"/>
          <w:end w:w="4.95pt" w:type="dxa"/>
        </w:tblCellMar>
        <w:tblLook w:firstRow="1" w:lastRow="0" w:firstColumn="1" w:lastColumn="0" w:noHBand="0" w:noVBand="1"/>
      </w:tblPr>
      <w:tblGrid>
        <w:gridCol w:w="1129"/>
        <w:gridCol w:w="709"/>
        <w:gridCol w:w="851"/>
        <w:gridCol w:w="874"/>
      </w:tblGrid>
      <w:tr w:rsidR="00240EFA" w:rsidRPr="000503E7" w14:paraId="7C4A277F" w14:textId="77777777" w:rsidTr="00DC1072">
        <w:trPr>
          <w:trHeight w:val="260"/>
        </w:trPr>
        <w:tc>
          <w:tcPr>
            <w:tcW w:w="56.45pt" w:type="dxa"/>
            <w:shd w:val="clear" w:color="auto" w:fill="D9E2F3" w:themeFill="accent5" w:themeFillTint="33"/>
            <w:noWrap/>
            <w:vAlign w:val="bottom"/>
            <w:hideMark/>
          </w:tcPr>
          <w:p w14:paraId="7A8F98D4" w14:textId="77777777" w:rsidR="00240EFA" w:rsidRPr="000503E7" w:rsidRDefault="00240EFA" w:rsidP="00240EFA">
            <w:pPr>
              <w:rPr>
                <w:rFonts w:eastAsia="굴림"/>
                <w:sz w:val="16"/>
                <w:szCs w:val="16"/>
                <w:lang w:eastAsia="ko-KR"/>
              </w:rPr>
            </w:pPr>
          </w:p>
        </w:tc>
        <w:tc>
          <w:tcPr>
            <w:tcW w:w="35.45pt" w:type="dxa"/>
            <w:shd w:val="clear" w:color="auto" w:fill="D9E2F3" w:themeFill="accent5" w:themeFillTint="33"/>
            <w:noWrap/>
            <w:vAlign w:val="bottom"/>
            <w:hideMark/>
          </w:tcPr>
          <w:p w14:paraId="71E700E3" w14:textId="77777777" w:rsidR="00240EFA" w:rsidRPr="000503E7" w:rsidRDefault="00240EFA" w:rsidP="00240EFA">
            <w:pPr>
              <w:rPr>
                <w:rFonts w:eastAsia="맑은 고딕"/>
                <w:color w:val="000000"/>
                <w:sz w:val="16"/>
                <w:szCs w:val="16"/>
                <w:lang w:eastAsia="ko-KR"/>
              </w:rPr>
            </w:pPr>
            <w:r w:rsidRPr="000503E7">
              <w:rPr>
                <w:rFonts w:eastAsia="맑은 고딕"/>
                <w:color w:val="000000"/>
                <w:sz w:val="16"/>
                <w:szCs w:val="16"/>
                <w:lang w:eastAsia="ko-KR"/>
              </w:rPr>
              <w:t>TRUE</w:t>
            </w:r>
          </w:p>
        </w:tc>
        <w:tc>
          <w:tcPr>
            <w:tcW w:w="42.55pt" w:type="dxa"/>
            <w:shd w:val="clear" w:color="auto" w:fill="D9E2F3" w:themeFill="accent5" w:themeFillTint="33"/>
            <w:noWrap/>
            <w:vAlign w:val="bottom"/>
            <w:hideMark/>
          </w:tcPr>
          <w:p w14:paraId="4619F8AE" w14:textId="77777777" w:rsidR="00240EFA" w:rsidRPr="000503E7" w:rsidRDefault="00240EFA" w:rsidP="00240EFA">
            <w:pPr>
              <w:rPr>
                <w:rFonts w:eastAsia="맑은 고딕"/>
                <w:color w:val="000000"/>
                <w:sz w:val="16"/>
                <w:szCs w:val="16"/>
                <w:lang w:eastAsia="ko-KR"/>
              </w:rPr>
            </w:pPr>
            <w:r w:rsidRPr="000503E7">
              <w:rPr>
                <w:rFonts w:eastAsia="맑은 고딕"/>
                <w:color w:val="000000"/>
                <w:sz w:val="16"/>
                <w:szCs w:val="16"/>
                <w:lang w:eastAsia="ko-KR"/>
              </w:rPr>
              <w:t>FALSE</w:t>
            </w:r>
          </w:p>
        </w:tc>
        <w:tc>
          <w:tcPr>
            <w:tcW w:w="43.70pt" w:type="dxa"/>
            <w:shd w:val="clear" w:color="auto" w:fill="D9E2F3" w:themeFill="accent5" w:themeFillTint="33"/>
            <w:noWrap/>
            <w:vAlign w:val="bottom"/>
            <w:hideMark/>
          </w:tcPr>
          <w:p w14:paraId="6D65FA8F" w14:textId="77777777" w:rsidR="00240EFA" w:rsidRPr="000503E7" w:rsidRDefault="00240EFA" w:rsidP="00240EFA">
            <w:pPr>
              <w:rPr>
                <w:rFonts w:eastAsia="맑은 고딕"/>
                <w:color w:val="000000"/>
                <w:sz w:val="16"/>
                <w:szCs w:val="16"/>
                <w:lang w:eastAsia="ko-KR"/>
              </w:rPr>
            </w:pPr>
            <w:r w:rsidRPr="000503E7">
              <w:rPr>
                <w:rFonts w:eastAsia="맑은 고딕"/>
                <w:color w:val="000000"/>
                <w:sz w:val="16"/>
                <w:szCs w:val="16"/>
                <w:lang w:eastAsia="ko-KR"/>
              </w:rPr>
              <w:t>MISS</w:t>
            </w:r>
          </w:p>
        </w:tc>
      </w:tr>
      <w:tr w:rsidR="00240EFA" w:rsidRPr="000503E7" w14:paraId="7BD9FFD4" w14:textId="77777777" w:rsidTr="0097771B">
        <w:trPr>
          <w:trHeight w:val="94"/>
        </w:trPr>
        <w:tc>
          <w:tcPr>
            <w:tcW w:w="56.45pt" w:type="dxa"/>
            <w:shd w:val="clear" w:color="auto" w:fill="D9E2F3" w:themeFill="accent5" w:themeFillTint="33"/>
            <w:noWrap/>
            <w:vAlign w:val="bottom"/>
            <w:hideMark/>
          </w:tcPr>
          <w:p w14:paraId="43DA348A" w14:textId="77777777" w:rsidR="00240EFA" w:rsidRPr="000503E7" w:rsidRDefault="00240EFA" w:rsidP="00240EFA">
            <w:pPr>
              <w:rPr>
                <w:rFonts w:eastAsia="맑은 고딕"/>
                <w:color w:val="000000"/>
                <w:sz w:val="16"/>
                <w:szCs w:val="16"/>
                <w:lang w:eastAsia="ko-KR"/>
              </w:rPr>
            </w:pPr>
            <w:r w:rsidRPr="000503E7">
              <w:rPr>
                <w:rFonts w:eastAsia="맑은 고딕"/>
                <w:color w:val="000000"/>
                <w:sz w:val="16"/>
                <w:szCs w:val="16"/>
                <w:lang w:eastAsia="ko-KR"/>
              </w:rPr>
              <w:t>chicken(live)</w:t>
            </w:r>
          </w:p>
        </w:tc>
        <w:tc>
          <w:tcPr>
            <w:tcW w:w="35.45pt" w:type="dxa"/>
            <w:shd w:val="clear" w:color="auto" w:fill="auto"/>
            <w:noWrap/>
            <w:vAlign w:val="bottom"/>
            <w:hideMark/>
          </w:tcPr>
          <w:p w14:paraId="251E6049"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1</w:t>
            </w:r>
          </w:p>
        </w:tc>
        <w:tc>
          <w:tcPr>
            <w:tcW w:w="42.55pt" w:type="dxa"/>
            <w:shd w:val="clear" w:color="auto" w:fill="auto"/>
            <w:noWrap/>
            <w:vAlign w:val="bottom"/>
            <w:hideMark/>
          </w:tcPr>
          <w:p w14:paraId="1960954E"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2</w:t>
            </w:r>
          </w:p>
        </w:tc>
        <w:tc>
          <w:tcPr>
            <w:tcW w:w="43.70pt" w:type="dxa"/>
            <w:shd w:val="clear" w:color="auto" w:fill="auto"/>
            <w:noWrap/>
            <w:vAlign w:val="bottom"/>
            <w:hideMark/>
          </w:tcPr>
          <w:p w14:paraId="294CA170"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r>
      <w:tr w:rsidR="00240EFA" w:rsidRPr="000503E7" w14:paraId="3ACE75A8" w14:textId="77777777" w:rsidTr="0097771B">
        <w:trPr>
          <w:trHeight w:val="112"/>
        </w:trPr>
        <w:tc>
          <w:tcPr>
            <w:tcW w:w="56.45pt" w:type="dxa"/>
            <w:shd w:val="clear" w:color="auto" w:fill="D9E2F3" w:themeFill="accent5" w:themeFillTint="33"/>
            <w:noWrap/>
            <w:vAlign w:val="bottom"/>
            <w:hideMark/>
          </w:tcPr>
          <w:p w14:paraId="7538666B" w14:textId="77777777" w:rsidR="00240EFA" w:rsidRPr="000503E7" w:rsidRDefault="00240EFA" w:rsidP="00240EFA">
            <w:pPr>
              <w:rPr>
                <w:rFonts w:eastAsia="맑은 고딕"/>
                <w:color w:val="000000"/>
                <w:sz w:val="16"/>
                <w:szCs w:val="16"/>
                <w:lang w:eastAsia="ko-KR"/>
              </w:rPr>
            </w:pPr>
            <w:r w:rsidRPr="000503E7">
              <w:rPr>
                <w:rFonts w:eastAsia="맑은 고딕"/>
                <w:color w:val="000000"/>
                <w:sz w:val="16"/>
                <w:szCs w:val="16"/>
                <w:lang w:eastAsia="ko-KR"/>
              </w:rPr>
              <w:t>ibis</w:t>
            </w:r>
          </w:p>
        </w:tc>
        <w:tc>
          <w:tcPr>
            <w:tcW w:w="35.45pt" w:type="dxa"/>
            <w:shd w:val="clear" w:color="auto" w:fill="auto"/>
            <w:noWrap/>
            <w:vAlign w:val="bottom"/>
            <w:hideMark/>
          </w:tcPr>
          <w:p w14:paraId="0FBE0133"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5</w:t>
            </w:r>
          </w:p>
        </w:tc>
        <w:tc>
          <w:tcPr>
            <w:tcW w:w="42.55pt" w:type="dxa"/>
            <w:shd w:val="clear" w:color="auto" w:fill="auto"/>
            <w:noWrap/>
            <w:vAlign w:val="bottom"/>
            <w:hideMark/>
          </w:tcPr>
          <w:p w14:paraId="0740AB6B"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1</w:t>
            </w:r>
          </w:p>
        </w:tc>
        <w:tc>
          <w:tcPr>
            <w:tcW w:w="43.70pt" w:type="dxa"/>
            <w:shd w:val="clear" w:color="auto" w:fill="auto"/>
            <w:noWrap/>
            <w:vAlign w:val="bottom"/>
            <w:hideMark/>
          </w:tcPr>
          <w:p w14:paraId="56FCC996"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r>
      <w:tr w:rsidR="00240EFA" w:rsidRPr="000503E7" w14:paraId="0BC99F13" w14:textId="77777777" w:rsidTr="0097771B">
        <w:trPr>
          <w:trHeight w:val="64"/>
        </w:trPr>
        <w:tc>
          <w:tcPr>
            <w:tcW w:w="56.45pt" w:type="dxa"/>
            <w:shd w:val="clear" w:color="auto" w:fill="D9E2F3" w:themeFill="accent5" w:themeFillTint="33"/>
            <w:noWrap/>
            <w:vAlign w:val="bottom"/>
            <w:hideMark/>
          </w:tcPr>
          <w:p w14:paraId="1D8472AB" w14:textId="77777777" w:rsidR="00240EFA" w:rsidRPr="000503E7" w:rsidRDefault="00240EFA" w:rsidP="00240EFA">
            <w:pPr>
              <w:rPr>
                <w:rFonts w:eastAsia="맑은 고딕"/>
                <w:color w:val="000000"/>
                <w:sz w:val="16"/>
                <w:szCs w:val="16"/>
                <w:lang w:eastAsia="ko-KR"/>
              </w:rPr>
            </w:pPr>
            <w:r w:rsidRPr="000503E7">
              <w:rPr>
                <w:rFonts w:eastAsia="맑은 고딕"/>
                <w:color w:val="000000"/>
                <w:sz w:val="16"/>
                <w:szCs w:val="16"/>
                <w:lang w:eastAsia="ko-KR"/>
              </w:rPr>
              <w:t>long-tailed_tit</w:t>
            </w:r>
          </w:p>
        </w:tc>
        <w:tc>
          <w:tcPr>
            <w:tcW w:w="35.45pt" w:type="dxa"/>
            <w:shd w:val="clear" w:color="auto" w:fill="auto"/>
            <w:noWrap/>
            <w:vAlign w:val="bottom"/>
            <w:hideMark/>
          </w:tcPr>
          <w:p w14:paraId="7D2FCC48"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4</w:t>
            </w:r>
          </w:p>
        </w:tc>
        <w:tc>
          <w:tcPr>
            <w:tcW w:w="42.55pt" w:type="dxa"/>
            <w:shd w:val="clear" w:color="auto" w:fill="auto"/>
            <w:noWrap/>
            <w:vAlign w:val="bottom"/>
            <w:hideMark/>
          </w:tcPr>
          <w:p w14:paraId="2DBCCEE8"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1</w:t>
            </w:r>
          </w:p>
        </w:tc>
        <w:tc>
          <w:tcPr>
            <w:tcW w:w="43.70pt" w:type="dxa"/>
            <w:shd w:val="clear" w:color="auto" w:fill="auto"/>
            <w:noWrap/>
            <w:vAlign w:val="bottom"/>
            <w:hideMark/>
          </w:tcPr>
          <w:p w14:paraId="3F5A71B9"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r>
      <w:tr w:rsidR="00240EFA" w:rsidRPr="000503E7" w14:paraId="7F876A33" w14:textId="77777777" w:rsidTr="0097771B">
        <w:trPr>
          <w:trHeight w:val="88"/>
        </w:trPr>
        <w:tc>
          <w:tcPr>
            <w:tcW w:w="56.45pt" w:type="dxa"/>
            <w:shd w:val="clear" w:color="auto" w:fill="D9E2F3" w:themeFill="accent5" w:themeFillTint="33"/>
            <w:noWrap/>
            <w:vAlign w:val="bottom"/>
            <w:hideMark/>
          </w:tcPr>
          <w:p w14:paraId="50E85FB6" w14:textId="77777777" w:rsidR="00240EFA" w:rsidRPr="000503E7" w:rsidRDefault="00240EFA" w:rsidP="00240EFA">
            <w:pPr>
              <w:rPr>
                <w:rFonts w:eastAsia="맑은 고딕"/>
                <w:color w:val="000000"/>
                <w:sz w:val="16"/>
                <w:szCs w:val="16"/>
                <w:lang w:eastAsia="ko-KR"/>
              </w:rPr>
            </w:pPr>
            <w:r w:rsidRPr="000503E7">
              <w:rPr>
                <w:rFonts w:eastAsia="맑은 고딕"/>
                <w:color w:val="000000"/>
                <w:sz w:val="16"/>
                <w:szCs w:val="16"/>
                <w:lang w:eastAsia="ko-KR"/>
              </w:rPr>
              <w:t>parrot</w:t>
            </w:r>
          </w:p>
        </w:tc>
        <w:tc>
          <w:tcPr>
            <w:tcW w:w="35.45pt" w:type="dxa"/>
            <w:shd w:val="clear" w:color="auto" w:fill="auto"/>
            <w:noWrap/>
            <w:vAlign w:val="bottom"/>
            <w:hideMark/>
          </w:tcPr>
          <w:p w14:paraId="7DACB1B7"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8</w:t>
            </w:r>
          </w:p>
        </w:tc>
        <w:tc>
          <w:tcPr>
            <w:tcW w:w="42.55pt" w:type="dxa"/>
            <w:shd w:val="clear" w:color="auto" w:fill="auto"/>
            <w:noWrap/>
            <w:vAlign w:val="bottom"/>
            <w:hideMark/>
          </w:tcPr>
          <w:p w14:paraId="652AA932"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2</w:t>
            </w:r>
          </w:p>
        </w:tc>
        <w:tc>
          <w:tcPr>
            <w:tcW w:w="43.70pt" w:type="dxa"/>
            <w:shd w:val="clear" w:color="auto" w:fill="auto"/>
            <w:noWrap/>
            <w:vAlign w:val="bottom"/>
            <w:hideMark/>
          </w:tcPr>
          <w:p w14:paraId="30A9DCC6"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r>
      <w:tr w:rsidR="00240EFA" w:rsidRPr="000503E7" w14:paraId="3126DF09" w14:textId="77777777" w:rsidTr="0097771B">
        <w:trPr>
          <w:trHeight w:val="64"/>
        </w:trPr>
        <w:tc>
          <w:tcPr>
            <w:tcW w:w="56.45pt" w:type="dxa"/>
            <w:shd w:val="clear" w:color="auto" w:fill="D9E2F3" w:themeFill="accent5" w:themeFillTint="33"/>
            <w:noWrap/>
            <w:vAlign w:val="bottom"/>
            <w:hideMark/>
          </w:tcPr>
          <w:p w14:paraId="0902114E" w14:textId="77777777" w:rsidR="00240EFA" w:rsidRPr="000503E7" w:rsidRDefault="00240EFA" w:rsidP="00240EFA">
            <w:pPr>
              <w:rPr>
                <w:rFonts w:eastAsia="맑은 고딕"/>
                <w:color w:val="000000"/>
                <w:sz w:val="16"/>
                <w:szCs w:val="16"/>
                <w:lang w:eastAsia="ko-KR"/>
              </w:rPr>
            </w:pPr>
            <w:r w:rsidRPr="000503E7">
              <w:rPr>
                <w:rFonts w:eastAsia="맑은 고딕"/>
                <w:color w:val="000000"/>
                <w:sz w:val="16"/>
                <w:szCs w:val="16"/>
                <w:lang w:eastAsia="ko-KR"/>
              </w:rPr>
              <w:t>sparrow</w:t>
            </w:r>
          </w:p>
        </w:tc>
        <w:tc>
          <w:tcPr>
            <w:tcW w:w="35.45pt" w:type="dxa"/>
            <w:shd w:val="clear" w:color="auto" w:fill="auto"/>
            <w:noWrap/>
            <w:vAlign w:val="bottom"/>
            <w:hideMark/>
          </w:tcPr>
          <w:p w14:paraId="2F5E8AAB"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5</w:t>
            </w:r>
          </w:p>
        </w:tc>
        <w:tc>
          <w:tcPr>
            <w:tcW w:w="42.55pt" w:type="dxa"/>
            <w:shd w:val="clear" w:color="auto" w:fill="auto"/>
            <w:noWrap/>
            <w:vAlign w:val="bottom"/>
            <w:hideMark/>
          </w:tcPr>
          <w:p w14:paraId="58FA97D6"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c>
          <w:tcPr>
            <w:tcW w:w="43.70pt" w:type="dxa"/>
            <w:shd w:val="clear" w:color="auto" w:fill="auto"/>
            <w:noWrap/>
            <w:vAlign w:val="bottom"/>
            <w:hideMark/>
          </w:tcPr>
          <w:p w14:paraId="209FE527"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r>
      <w:tr w:rsidR="00240EFA" w:rsidRPr="000503E7" w14:paraId="3D41BBD1" w14:textId="77777777" w:rsidTr="0097771B">
        <w:trPr>
          <w:trHeight w:val="122"/>
        </w:trPr>
        <w:tc>
          <w:tcPr>
            <w:tcW w:w="56.45pt" w:type="dxa"/>
            <w:shd w:val="clear" w:color="auto" w:fill="D9E2F3" w:themeFill="accent5" w:themeFillTint="33"/>
            <w:noWrap/>
            <w:vAlign w:val="bottom"/>
            <w:hideMark/>
          </w:tcPr>
          <w:p w14:paraId="3B473C41" w14:textId="77777777" w:rsidR="00240EFA" w:rsidRPr="000503E7" w:rsidRDefault="00240EFA" w:rsidP="00240EFA">
            <w:pPr>
              <w:rPr>
                <w:rFonts w:eastAsia="맑은 고딕"/>
                <w:color w:val="000000"/>
                <w:sz w:val="16"/>
                <w:szCs w:val="16"/>
                <w:lang w:eastAsia="ko-KR"/>
              </w:rPr>
            </w:pPr>
            <w:r w:rsidRPr="000503E7">
              <w:rPr>
                <w:rFonts w:eastAsia="맑은 고딕"/>
                <w:color w:val="000000"/>
                <w:sz w:val="16"/>
                <w:szCs w:val="16"/>
                <w:lang w:eastAsia="ko-KR"/>
              </w:rPr>
              <w:t>total</w:t>
            </w:r>
          </w:p>
        </w:tc>
        <w:tc>
          <w:tcPr>
            <w:tcW w:w="35.45pt" w:type="dxa"/>
            <w:shd w:val="clear" w:color="auto" w:fill="auto"/>
            <w:noWrap/>
            <w:vAlign w:val="bottom"/>
            <w:hideMark/>
          </w:tcPr>
          <w:p w14:paraId="36DF573D"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23</w:t>
            </w:r>
          </w:p>
        </w:tc>
        <w:tc>
          <w:tcPr>
            <w:tcW w:w="42.55pt" w:type="dxa"/>
            <w:shd w:val="clear" w:color="auto" w:fill="auto"/>
            <w:noWrap/>
            <w:vAlign w:val="bottom"/>
            <w:hideMark/>
          </w:tcPr>
          <w:p w14:paraId="31229FE5"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6</w:t>
            </w:r>
          </w:p>
        </w:tc>
        <w:tc>
          <w:tcPr>
            <w:tcW w:w="43.70pt" w:type="dxa"/>
            <w:shd w:val="clear" w:color="auto" w:fill="auto"/>
            <w:noWrap/>
            <w:vAlign w:val="bottom"/>
            <w:hideMark/>
          </w:tcPr>
          <w:p w14:paraId="185CDAC7"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0</w:t>
            </w:r>
          </w:p>
        </w:tc>
      </w:tr>
      <w:tr w:rsidR="00240EFA" w:rsidRPr="000503E7" w14:paraId="089FDF56" w14:textId="77777777" w:rsidTr="00DC1072">
        <w:trPr>
          <w:trHeight w:val="260"/>
        </w:trPr>
        <w:tc>
          <w:tcPr>
            <w:tcW w:w="56.45pt" w:type="dxa"/>
            <w:shd w:val="clear" w:color="auto" w:fill="D9E2F3" w:themeFill="accent5" w:themeFillTint="33"/>
            <w:noWrap/>
            <w:vAlign w:val="bottom"/>
            <w:hideMark/>
          </w:tcPr>
          <w:p w14:paraId="1DCF0B42" w14:textId="77777777" w:rsidR="00240EFA" w:rsidRPr="000503E7" w:rsidRDefault="00240EFA" w:rsidP="00240EFA">
            <w:pPr>
              <w:rPr>
                <w:rFonts w:eastAsia="맑은 고딕"/>
                <w:color w:val="000000"/>
                <w:sz w:val="16"/>
                <w:szCs w:val="16"/>
                <w:lang w:eastAsia="ko-KR"/>
              </w:rPr>
            </w:pPr>
            <w:r w:rsidRPr="000503E7">
              <w:rPr>
                <w:rFonts w:eastAsia="맑은 고딕"/>
                <w:color w:val="000000"/>
                <w:sz w:val="16"/>
                <w:szCs w:val="16"/>
                <w:lang w:eastAsia="ko-KR"/>
              </w:rPr>
              <w:t>ratio(%)</w:t>
            </w:r>
          </w:p>
        </w:tc>
        <w:tc>
          <w:tcPr>
            <w:tcW w:w="35.45pt" w:type="dxa"/>
            <w:shd w:val="clear" w:color="auto" w:fill="auto"/>
            <w:noWrap/>
            <w:vAlign w:val="bottom"/>
            <w:hideMark/>
          </w:tcPr>
          <w:p w14:paraId="2AEF9DA6"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79.31</w:t>
            </w:r>
          </w:p>
        </w:tc>
        <w:tc>
          <w:tcPr>
            <w:tcW w:w="42.55pt" w:type="dxa"/>
            <w:shd w:val="clear" w:color="auto" w:fill="auto"/>
            <w:noWrap/>
            <w:vAlign w:val="bottom"/>
            <w:hideMark/>
          </w:tcPr>
          <w:p w14:paraId="457FA566"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20.69</w:t>
            </w:r>
          </w:p>
        </w:tc>
        <w:tc>
          <w:tcPr>
            <w:tcW w:w="43.70pt" w:type="dxa"/>
            <w:shd w:val="clear" w:color="auto" w:fill="auto"/>
            <w:noWrap/>
            <w:vAlign w:val="bottom"/>
            <w:hideMark/>
          </w:tcPr>
          <w:p w14:paraId="4CF90775" w14:textId="77777777" w:rsidR="00240EFA" w:rsidRPr="000503E7" w:rsidRDefault="00240EFA" w:rsidP="00240EFA">
            <w:pPr>
              <w:keepNext/>
              <w:jc w:val="end"/>
              <w:rPr>
                <w:rFonts w:eastAsia="맑은 고딕"/>
                <w:color w:val="000000"/>
                <w:sz w:val="16"/>
                <w:szCs w:val="16"/>
                <w:lang w:eastAsia="ko-KR"/>
              </w:rPr>
            </w:pPr>
            <w:r w:rsidRPr="000503E7">
              <w:rPr>
                <w:rFonts w:eastAsia="맑은 고딕"/>
                <w:color w:val="000000"/>
                <w:sz w:val="16"/>
                <w:szCs w:val="16"/>
                <w:lang w:eastAsia="ko-KR"/>
              </w:rPr>
              <w:t>0</w:t>
            </w:r>
          </w:p>
        </w:tc>
      </w:tr>
    </w:tbl>
    <w:p w14:paraId="33D49D2C" w14:textId="5AA5F5A6" w:rsidR="00DC1072" w:rsidRPr="005B520E" w:rsidRDefault="00DC1072" w:rsidP="00DC1072">
      <w:pPr>
        <w:pStyle w:val="tablehead"/>
      </w:pPr>
      <w:bookmarkStart w:id="18" w:name="_Ref45638529"/>
      <w:r w:rsidRPr="004572C4">
        <w:rPr>
          <w:i/>
          <w:iCs/>
        </w:rPr>
        <w:t xml:space="preserve">A table of </w:t>
      </w:r>
      <w:r>
        <w:rPr>
          <w:i/>
          <w:iCs/>
        </w:rPr>
        <w:t>stage</w:t>
      </w:r>
      <w:r w:rsidRPr="004572C4">
        <w:rPr>
          <w:i/>
          <w:iCs/>
        </w:rPr>
        <w:t xml:space="preserve"> 3 results incorporating the results of Mammalia and Aves. Rounding up from the third decimal place.</w:t>
      </w:r>
    </w:p>
    <w:bookmarkEnd w:id="18"/>
    <w:tbl>
      <w:tblPr>
        <w:tblW w:w="191.15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CellMar>
          <w:start w:w="4.95pt" w:type="dxa"/>
          <w:end w:w="4.95pt" w:type="dxa"/>
        </w:tblCellMar>
        <w:tblLook w:firstRow="1" w:lastRow="0" w:firstColumn="1" w:lastColumn="0" w:noHBand="0" w:noVBand="1"/>
      </w:tblPr>
      <w:tblGrid>
        <w:gridCol w:w="846"/>
        <w:gridCol w:w="709"/>
        <w:gridCol w:w="850"/>
        <w:gridCol w:w="709"/>
        <w:gridCol w:w="709"/>
      </w:tblGrid>
      <w:tr w:rsidR="00240EFA" w:rsidRPr="000503E7" w14:paraId="420DA9B4" w14:textId="77777777" w:rsidTr="0097771B">
        <w:trPr>
          <w:trHeight w:val="257"/>
        </w:trPr>
        <w:tc>
          <w:tcPr>
            <w:tcW w:w="42.30pt" w:type="dxa"/>
            <w:shd w:val="clear" w:color="auto" w:fill="D9E2F3" w:themeFill="accent5" w:themeFillTint="33"/>
            <w:noWrap/>
            <w:vAlign w:val="bottom"/>
            <w:hideMark/>
          </w:tcPr>
          <w:p w14:paraId="4983088D" w14:textId="77777777" w:rsidR="00240EFA" w:rsidRPr="000503E7" w:rsidRDefault="00240EFA" w:rsidP="00240EFA">
            <w:pPr>
              <w:rPr>
                <w:rFonts w:eastAsia="굴림"/>
                <w:sz w:val="16"/>
                <w:szCs w:val="16"/>
                <w:lang w:eastAsia="ko-KR"/>
              </w:rPr>
            </w:pPr>
          </w:p>
        </w:tc>
        <w:tc>
          <w:tcPr>
            <w:tcW w:w="35.45pt" w:type="dxa"/>
            <w:shd w:val="clear" w:color="auto" w:fill="D9E2F3" w:themeFill="accent5" w:themeFillTint="33"/>
            <w:noWrap/>
            <w:vAlign w:val="bottom"/>
            <w:hideMark/>
          </w:tcPr>
          <w:p w14:paraId="42EBE95B" w14:textId="77777777" w:rsidR="00240EFA" w:rsidRPr="000503E7" w:rsidRDefault="00240EFA" w:rsidP="00240EFA">
            <w:pPr>
              <w:rPr>
                <w:rFonts w:eastAsia="맑은 고딕"/>
                <w:color w:val="000000"/>
                <w:sz w:val="16"/>
                <w:szCs w:val="16"/>
                <w:lang w:eastAsia="ko-KR"/>
              </w:rPr>
            </w:pPr>
            <w:r w:rsidRPr="000503E7">
              <w:rPr>
                <w:rFonts w:eastAsia="맑은 고딕"/>
                <w:color w:val="000000"/>
                <w:sz w:val="16"/>
                <w:szCs w:val="16"/>
                <w:lang w:eastAsia="ko-KR"/>
              </w:rPr>
              <w:t>TRUE</w:t>
            </w:r>
          </w:p>
        </w:tc>
        <w:tc>
          <w:tcPr>
            <w:tcW w:w="42.50pt" w:type="dxa"/>
            <w:shd w:val="clear" w:color="auto" w:fill="D9E2F3" w:themeFill="accent5" w:themeFillTint="33"/>
            <w:noWrap/>
            <w:vAlign w:val="bottom"/>
            <w:hideMark/>
          </w:tcPr>
          <w:p w14:paraId="6F64239E" w14:textId="77777777" w:rsidR="00240EFA" w:rsidRPr="000503E7" w:rsidRDefault="00240EFA" w:rsidP="00240EFA">
            <w:pPr>
              <w:rPr>
                <w:rFonts w:eastAsia="맑은 고딕"/>
                <w:color w:val="000000"/>
                <w:sz w:val="16"/>
                <w:szCs w:val="16"/>
                <w:lang w:eastAsia="ko-KR"/>
              </w:rPr>
            </w:pPr>
            <w:r w:rsidRPr="000503E7">
              <w:rPr>
                <w:rFonts w:eastAsia="맑은 고딕"/>
                <w:color w:val="000000"/>
                <w:sz w:val="16"/>
                <w:szCs w:val="16"/>
                <w:lang w:eastAsia="ko-KR"/>
              </w:rPr>
              <w:t>FALSE</w:t>
            </w:r>
          </w:p>
        </w:tc>
        <w:tc>
          <w:tcPr>
            <w:tcW w:w="35.45pt" w:type="dxa"/>
            <w:shd w:val="clear" w:color="auto" w:fill="D9E2F3" w:themeFill="accent5" w:themeFillTint="33"/>
            <w:noWrap/>
            <w:vAlign w:val="bottom"/>
            <w:hideMark/>
          </w:tcPr>
          <w:p w14:paraId="6FB76340" w14:textId="77777777" w:rsidR="00240EFA" w:rsidRPr="000503E7" w:rsidRDefault="00240EFA" w:rsidP="00240EFA">
            <w:pPr>
              <w:rPr>
                <w:rFonts w:eastAsia="맑은 고딕"/>
                <w:color w:val="000000"/>
                <w:sz w:val="16"/>
                <w:szCs w:val="16"/>
                <w:lang w:eastAsia="ko-KR"/>
              </w:rPr>
            </w:pPr>
            <w:r w:rsidRPr="000503E7">
              <w:rPr>
                <w:rFonts w:eastAsia="맑은 고딕"/>
                <w:color w:val="000000"/>
                <w:sz w:val="16"/>
                <w:szCs w:val="16"/>
                <w:lang w:eastAsia="ko-KR"/>
              </w:rPr>
              <w:t>MISS</w:t>
            </w:r>
          </w:p>
        </w:tc>
        <w:tc>
          <w:tcPr>
            <w:tcW w:w="35.45pt" w:type="dxa"/>
            <w:shd w:val="clear" w:color="auto" w:fill="D9E2F3" w:themeFill="accent5" w:themeFillTint="33"/>
            <w:noWrap/>
            <w:vAlign w:val="bottom"/>
            <w:hideMark/>
          </w:tcPr>
          <w:p w14:paraId="69677C05" w14:textId="77777777" w:rsidR="00240EFA" w:rsidRPr="000503E7" w:rsidRDefault="00240EFA" w:rsidP="00240EFA">
            <w:pPr>
              <w:rPr>
                <w:rFonts w:eastAsia="맑은 고딕"/>
                <w:color w:val="000000"/>
                <w:sz w:val="16"/>
                <w:szCs w:val="16"/>
                <w:lang w:eastAsia="ko-KR"/>
              </w:rPr>
            </w:pPr>
            <w:r w:rsidRPr="000503E7">
              <w:rPr>
                <w:rFonts w:eastAsia="맑은 고딕"/>
                <w:color w:val="000000"/>
                <w:sz w:val="16"/>
                <w:szCs w:val="16"/>
                <w:lang w:eastAsia="ko-KR"/>
              </w:rPr>
              <w:t>sum</w:t>
            </w:r>
          </w:p>
        </w:tc>
      </w:tr>
      <w:tr w:rsidR="00240EFA" w:rsidRPr="000503E7" w14:paraId="1C693DFF" w14:textId="77777777" w:rsidTr="0097771B">
        <w:trPr>
          <w:trHeight w:val="64"/>
        </w:trPr>
        <w:tc>
          <w:tcPr>
            <w:tcW w:w="42.30pt" w:type="dxa"/>
            <w:shd w:val="clear" w:color="auto" w:fill="D9E2F3" w:themeFill="accent5" w:themeFillTint="33"/>
            <w:noWrap/>
            <w:vAlign w:val="bottom"/>
            <w:hideMark/>
          </w:tcPr>
          <w:p w14:paraId="213428B9" w14:textId="77777777" w:rsidR="00240EFA" w:rsidRPr="000503E7" w:rsidRDefault="00240EFA" w:rsidP="00240EFA">
            <w:pPr>
              <w:rPr>
                <w:rFonts w:eastAsia="맑은 고딕"/>
                <w:color w:val="000000"/>
                <w:sz w:val="16"/>
                <w:szCs w:val="16"/>
                <w:lang w:eastAsia="ko-KR"/>
              </w:rPr>
            </w:pPr>
            <w:r w:rsidRPr="000503E7">
              <w:rPr>
                <w:rFonts w:eastAsia="맑은 고딕"/>
                <w:color w:val="000000"/>
                <w:sz w:val="16"/>
                <w:szCs w:val="16"/>
                <w:lang w:eastAsia="ko-KR"/>
              </w:rPr>
              <w:t>total</w:t>
            </w:r>
          </w:p>
        </w:tc>
        <w:tc>
          <w:tcPr>
            <w:tcW w:w="35.45pt" w:type="dxa"/>
            <w:shd w:val="clear" w:color="auto" w:fill="auto"/>
            <w:noWrap/>
            <w:vAlign w:val="bottom"/>
            <w:hideMark/>
          </w:tcPr>
          <w:p w14:paraId="690AFBE0"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34</w:t>
            </w:r>
          </w:p>
        </w:tc>
        <w:tc>
          <w:tcPr>
            <w:tcW w:w="42.50pt" w:type="dxa"/>
            <w:shd w:val="clear" w:color="auto" w:fill="auto"/>
            <w:noWrap/>
            <w:vAlign w:val="bottom"/>
            <w:hideMark/>
          </w:tcPr>
          <w:p w14:paraId="656DA2D4"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12</w:t>
            </w:r>
          </w:p>
        </w:tc>
        <w:tc>
          <w:tcPr>
            <w:tcW w:w="35.45pt" w:type="dxa"/>
            <w:shd w:val="clear" w:color="auto" w:fill="auto"/>
            <w:noWrap/>
            <w:vAlign w:val="bottom"/>
            <w:hideMark/>
          </w:tcPr>
          <w:p w14:paraId="3A0C92C8"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2</w:t>
            </w:r>
          </w:p>
        </w:tc>
        <w:tc>
          <w:tcPr>
            <w:tcW w:w="35.45pt" w:type="dxa"/>
            <w:shd w:val="clear" w:color="auto" w:fill="auto"/>
            <w:noWrap/>
            <w:vAlign w:val="bottom"/>
            <w:hideMark/>
          </w:tcPr>
          <w:p w14:paraId="0F67CE7D"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48</w:t>
            </w:r>
          </w:p>
        </w:tc>
      </w:tr>
      <w:tr w:rsidR="00240EFA" w:rsidRPr="000503E7" w14:paraId="6C8D2433" w14:textId="77777777" w:rsidTr="0097771B">
        <w:trPr>
          <w:trHeight w:val="64"/>
        </w:trPr>
        <w:tc>
          <w:tcPr>
            <w:tcW w:w="42.30pt" w:type="dxa"/>
            <w:shd w:val="clear" w:color="auto" w:fill="D9E2F3" w:themeFill="accent5" w:themeFillTint="33"/>
            <w:noWrap/>
            <w:vAlign w:val="bottom"/>
            <w:hideMark/>
          </w:tcPr>
          <w:p w14:paraId="0C7C160A" w14:textId="77777777" w:rsidR="00240EFA" w:rsidRPr="000503E7" w:rsidRDefault="00240EFA" w:rsidP="00240EFA">
            <w:pPr>
              <w:rPr>
                <w:rFonts w:eastAsia="맑은 고딕"/>
                <w:color w:val="000000"/>
                <w:sz w:val="16"/>
                <w:szCs w:val="16"/>
                <w:lang w:eastAsia="ko-KR"/>
              </w:rPr>
            </w:pPr>
            <w:r w:rsidRPr="000503E7">
              <w:rPr>
                <w:rFonts w:eastAsia="맑은 고딕"/>
                <w:color w:val="000000"/>
                <w:sz w:val="16"/>
                <w:szCs w:val="16"/>
                <w:lang w:eastAsia="ko-KR"/>
              </w:rPr>
              <w:t>ratio(%)</w:t>
            </w:r>
          </w:p>
        </w:tc>
        <w:tc>
          <w:tcPr>
            <w:tcW w:w="35.45pt" w:type="dxa"/>
            <w:shd w:val="clear" w:color="auto" w:fill="auto"/>
            <w:noWrap/>
            <w:vAlign w:val="bottom"/>
            <w:hideMark/>
          </w:tcPr>
          <w:p w14:paraId="0F662C2B"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70.83</w:t>
            </w:r>
          </w:p>
        </w:tc>
        <w:tc>
          <w:tcPr>
            <w:tcW w:w="42.50pt" w:type="dxa"/>
            <w:shd w:val="clear" w:color="auto" w:fill="auto"/>
            <w:noWrap/>
            <w:vAlign w:val="bottom"/>
            <w:hideMark/>
          </w:tcPr>
          <w:p w14:paraId="5DB91961"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25.00</w:t>
            </w:r>
          </w:p>
        </w:tc>
        <w:tc>
          <w:tcPr>
            <w:tcW w:w="35.45pt" w:type="dxa"/>
            <w:shd w:val="clear" w:color="auto" w:fill="auto"/>
            <w:noWrap/>
            <w:vAlign w:val="bottom"/>
            <w:hideMark/>
          </w:tcPr>
          <w:p w14:paraId="210F7B14" w14:textId="77777777" w:rsidR="00240EFA" w:rsidRPr="000503E7" w:rsidRDefault="00240EFA" w:rsidP="00240EFA">
            <w:pPr>
              <w:jc w:val="end"/>
              <w:rPr>
                <w:rFonts w:eastAsia="맑은 고딕"/>
                <w:color w:val="000000"/>
                <w:sz w:val="16"/>
                <w:szCs w:val="16"/>
                <w:lang w:eastAsia="ko-KR"/>
              </w:rPr>
            </w:pPr>
            <w:r w:rsidRPr="000503E7">
              <w:rPr>
                <w:rFonts w:eastAsia="맑은 고딕"/>
                <w:color w:val="000000"/>
                <w:sz w:val="16"/>
                <w:szCs w:val="16"/>
                <w:lang w:eastAsia="ko-KR"/>
              </w:rPr>
              <w:t>4.17</w:t>
            </w:r>
          </w:p>
        </w:tc>
        <w:tc>
          <w:tcPr>
            <w:tcW w:w="35.45pt" w:type="dxa"/>
            <w:shd w:val="clear" w:color="auto" w:fill="auto"/>
            <w:noWrap/>
            <w:vAlign w:val="bottom"/>
            <w:hideMark/>
          </w:tcPr>
          <w:p w14:paraId="69F163C3" w14:textId="77777777" w:rsidR="00240EFA" w:rsidRPr="000503E7" w:rsidRDefault="00240EFA" w:rsidP="00240EFA">
            <w:pPr>
              <w:keepNext/>
              <w:jc w:val="end"/>
              <w:rPr>
                <w:rFonts w:eastAsia="맑은 고딕"/>
                <w:color w:val="000000"/>
                <w:sz w:val="16"/>
                <w:szCs w:val="16"/>
                <w:lang w:eastAsia="ko-KR"/>
              </w:rPr>
            </w:pPr>
            <w:r w:rsidRPr="000503E7">
              <w:rPr>
                <w:rFonts w:eastAsia="맑은 고딕"/>
                <w:color w:val="000000"/>
                <w:sz w:val="16"/>
                <w:szCs w:val="16"/>
                <w:lang w:eastAsia="ko-KR"/>
              </w:rPr>
              <w:t>100</w:t>
            </w:r>
          </w:p>
        </w:tc>
      </w:tr>
    </w:tbl>
    <w:p w14:paraId="7DB2BC19" w14:textId="77777777" w:rsidR="00240EFA" w:rsidRPr="00DC1072" w:rsidRDefault="00240EFA" w:rsidP="00DC1072">
      <w:pPr>
        <w:pStyle w:val="a6"/>
        <w:spacing w:after="0pt"/>
        <w:ind w:firstLine="0pt"/>
        <w:rPr>
          <w:rFonts w:ascii="Times New Roman" w:eastAsia="맑은 고딕" w:hAnsi="Times New Roman" w:cs="Times New Roman"/>
          <w:i w:val="0"/>
          <w:iCs w:val="0"/>
          <w:sz w:val="10"/>
          <w:szCs w:val="10"/>
          <w:lang w:eastAsia="ko-KR"/>
        </w:rPr>
      </w:pPr>
    </w:p>
    <w:p w14:paraId="4CE709C9" w14:textId="77777777" w:rsidR="00240EFA" w:rsidRDefault="00240EFA" w:rsidP="00DC1072">
      <w:pPr>
        <w:ind w:firstLineChars="200" w:firstLine="20pt"/>
        <w:jc w:val="both"/>
        <w:rPr>
          <w:rFonts w:eastAsia="맑은 고딕"/>
          <w:lang w:eastAsia="ko-KR"/>
        </w:rPr>
      </w:pPr>
      <w:r>
        <w:rPr>
          <w:rFonts w:eastAsia="맑은 고딕"/>
          <w:lang w:eastAsia="ko-KR"/>
        </w:rPr>
        <w:t xml:space="preserve">As shown in </w:t>
      </w:r>
      <w:r w:rsidRPr="00602748">
        <w:rPr>
          <w:rFonts w:eastAsia="맑은 고딕"/>
          <w:lang w:eastAsia="ko-KR"/>
        </w:rPr>
        <w:t xml:space="preserve">Figure 12, if there is an object </w:t>
      </w:r>
      <w:r w:rsidRPr="00A04807">
        <w:rPr>
          <w:color w:val="333333"/>
          <w:sz w:val="21"/>
          <w:szCs w:val="21"/>
          <w:shd w:val="clear" w:color="auto" w:fill="FFFFFF"/>
        </w:rPr>
        <w:t>camouflage</w:t>
      </w:r>
      <w:r>
        <w:rPr>
          <w:color w:val="333333"/>
          <w:sz w:val="21"/>
          <w:szCs w:val="21"/>
          <w:shd w:val="clear" w:color="auto" w:fill="FFFFFF"/>
        </w:rPr>
        <w:t xml:space="preserve">d or </w:t>
      </w:r>
      <w:r w:rsidRPr="00A04807">
        <w:rPr>
          <w:color w:val="333333"/>
          <w:sz w:val="21"/>
          <w:szCs w:val="21"/>
          <w:shd w:val="clear" w:color="auto" w:fill="FFFFFF"/>
        </w:rPr>
        <w:t xml:space="preserve"> </w:t>
      </w:r>
      <w:r w:rsidRPr="00602748">
        <w:rPr>
          <w:rFonts w:eastAsia="맑은 고딕"/>
          <w:lang w:eastAsia="ko-KR"/>
        </w:rPr>
        <w:t>disguised as a cheetah image, it is often undetectable.</w:t>
      </w:r>
      <w:r>
        <w:rPr>
          <w:rFonts w:eastAsia="맑은 고딕"/>
          <w:lang w:eastAsia="ko-KR"/>
        </w:rPr>
        <w:t xml:space="preserve"> </w:t>
      </w:r>
      <w:r w:rsidRPr="00C542BD">
        <w:rPr>
          <w:rFonts w:eastAsia="맑은 고딕"/>
          <w:lang w:eastAsia="ko-KR"/>
        </w:rPr>
        <w:t xml:space="preserve">However, this problem can be solved by using the method suggested by the proposed methods, </w:t>
      </w:r>
      <w:r>
        <w:rPr>
          <w:rFonts w:eastAsia="맑은 고딕"/>
          <w:lang w:eastAsia="ko-KR"/>
        </w:rPr>
        <w:t xml:space="preserve">which are </w:t>
      </w:r>
      <w:r w:rsidRPr="00C542BD">
        <w:rPr>
          <w:rFonts w:eastAsia="맑은 고딕"/>
          <w:lang w:eastAsia="ko-KR"/>
        </w:rPr>
        <w:t>'crop</w:t>
      </w:r>
      <w:r>
        <w:rPr>
          <w:rFonts w:eastAsia="맑은 고딕"/>
          <w:lang w:eastAsia="ko-KR"/>
        </w:rPr>
        <w:t>ping</w:t>
      </w:r>
      <w:r w:rsidRPr="00C542BD">
        <w:rPr>
          <w:rFonts w:eastAsia="맑은 고딕"/>
          <w:lang w:eastAsia="ko-KR"/>
        </w:rPr>
        <w:t xml:space="preserve"> bbox step-by-step and pass</w:t>
      </w:r>
      <w:r>
        <w:rPr>
          <w:rFonts w:eastAsia="맑은 고딕"/>
          <w:lang w:eastAsia="ko-KR"/>
        </w:rPr>
        <w:t>ing</w:t>
      </w:r>
      <w:r w:rsidRPr="00C542BD">
        <w:rPr>
          <w:rFonts w:eastAsia="맑은 고딕"/>
          <w:lang w:eastAsia="ko-KR"/>
        </w:rPr>
        <w:t xml:space="preserve"> it on to the next step'</w:t>
      </w:r>
      <w:r>
        <w:rPr>
          <w:rFonts w:eastAsia="맑은 고딕"/>
          <w:lang w:eastAsia="ko-KR"/>
        </w:rPr>
        <w:t xml:space="preserve">. </w:t>
      </w:r>
    </w:p>
    <w:p w14:paraId="566F43DA" w14:textId="77777777" w:rsidR="00240EFA" w:rsidRPr="000503E7" w:rsidRDefault="00240EFA" w:rsidP="00240EFA">
      <w:pPr>
        <w:pStyle w:val="1"/>
        <w:rPr>
          <w:rFonts w:eastAsia="바탕"/>
          <w:lang w:eastAsia="ko-KR"/>
        </w:rPr>
      </w:pPr>
      <w:r w:rsidRPr="000503E7">
        <w:rPr>
          <w:rFonts w:eastAsia="바탕"/>
          <w:lang w:eastAsia="ko-KR"/>
        </w:rPr>
        <w:t>Conclusion</w:t>
      </w:r>
    </w:p>
    <w:p w14:paraId="058AE840" w14:textId="77777777" w:rsidR="00240EFA" w:rsidRDefault="00240EFA" w:rsidP="00DC1072">
      <w:pPr>
        <w:ind w:firstLine="18pt"/>
        <w:jc w:val="both"/>
        <w:rPr>
          <w:color w:val="000000"/>
          <w:shd w:val="clear" w:color="auto" w:fill="FDFDFD"/>
        </w:rPr>
      </w:pPr>
      <w:r w:rsidRPr="00B30407">
        <w:rPr>
          <w:color w:val="000000"/>
          <w:shd w:val="clear" w:color="auto" w:fill="FDFDFD"/>
        </w:rPr>
        <w:t xml:space="preserve">Through the two kinds of </w:t>
      </w:r>
      <w:r>
        <w:rPr>
          <w:color w:val="000000"/>
          <w:shd w:val="clear" w:color="auto" w:fill="FDFDFD"/>
        </w:rPr>
        <w:t xml:space="preserve">proposed </w:t>
      </w:r>
      <w:r w:rsidRPr="00B30407">
        <w:rPr>
          <w:color w:val="000000"/>
          <w:shd w:val="clear" w:color="auto" w:fill="FDFDFD"/>
        </w:rPr>
        <w:t>experiments, it is also possible to classify through the model for each layer.</w:t>
      </w:r>
      <w:r>
        <w:rPr>
          <w:color w:val="000000"/>
          <w:shd w:val="clear" w:color="auto" w:fill="FDFDFD"/>
        </w:rPr>
        <w:t xml:space="preserve"> </w:t>
      </w:r>
      <w:r w:rsidRPr="00410AA9">
        <w:rPr>
          <w:color w:val="000000"/>
          <w:shd w:val="clear" w:color="auto" w:fill="FDFDFD"/>
        </w:rPr>
        <w:t>However, in order to</w:t>
      </w:r>
      <w:r>
        <w:rPr>
          <w:color w:val="000000"/>
          <w:shd w:val="clear" w:color="auto" w:fill="FDFDFD"/>
        </w:rPr>
        <w:t xml:space="preserve"> accurately carry out our proposal</w:t>
      </w:r>
      <w:r w:rsidRPr="00410AA9">
        <w:rPr>
          <w:color w:val="000000"/>
          <w:shd w:val="clear" w:color="auto" w:fill="FDFDFD"/>
        </w:rPr>
        <w:t xml:space="preserve">, the following things must be </w:t>
      </w:r>
      <w:r>
        <w:rPr>
          <w:color w:val="000000"/>
          <w:shd w:val="clear" w:color="auto" w:fill="FDFDFD"/>
        </w:rPr>
        <w:t>solved</w:t>
      </w:r>
      <w:r w:rsidRPr="00410AA9">
        <w:rPr>
          <w:color w:val="000000"/>
          <w:shd w:val="clear" w:color="auto" w:fill="FDFDFD"/>
        </w:rPr>
        <w:t>.</w:t>
      </w:r>
      <w:r>
        <w:rPr>
          <w:color w:val="000000"/>
          <w:shd w:val="clear" w:color="auto" w:fill="FDFDFD"/>
        </w:rPr>
        <w:t xml:space="preserve"> it is required</w:t>
      </w:r>
      <w:r w:rsidRPr="00777AB1">
        <w:rPr>
          <w:color w:val="000000"/>
          <w:shd w:val="clear" w:color="auto" w:fill="FDFDFD"/>
        </w:rPr>
        <w:t xml:space="preserve"> more high-quality learning </w:t>
      </w:r>
      <w:r>
        <w:rPr>
          <w:color w:val="000000"/>
          <w:shd w:val="clear" w:color="auto" w:fill="FDFDFD"/>
        </w:rPr>
        <w:t>image dataset, s</w:t>
      </w:r>
      <w:r w:rsidRPr="00777AB1">
        <w:rPr>
          <w:color w:val="000000"/>
          <w:shd w:val="clear" w:color="auto" w:fill="FDFDFD"/>
        </w:rPr>
        <w:t xml:space="preserve">pecific and systematic detection criteria (e.g., whether a person's clothing should be judged as an object when detecting a person). </w:t>
      </w:r>
    </w:p>
    <w:p w14:paraId="3CFCA1DD" w14:textId="2827652E" w:rsidR="00240EFA" w:rsidRDefault="00240EFA" w:rsidP="00DC1072">
      <w:pPr>
        <w:ind w:firstLine="18pt"/>
        <w:jc w:val="both"/>
        <w:rPr>
          <w:color w:val="000000"/>
          <w:shd w:val="clear" w:color="auto" w:fill="FDFDFD"/>
        </w:rPr>
      </w:pPr>
      <w:r w:rsidRPr="00B209E1">
        <w:rPr>
          <w:color w:val="000000"/>
          <w:shd w:val="clear" w:color="auto" w:fill="FDFDFD"/>
        </w:rPr>
        <w:t xml:space="preserve">If the amount of learning data is sufficient, </w:t>
      </w:r>
      <w:r>
        <w:rPr>
          <w:color w:val="000000"/>
          <w:shd w:val="clear" w:color="auto" w:fill="FDFDFD"/>
        </w:rPr>
        <w:t>we</w:t>
      </w:r>
      <w:r w:rsidRPr="00B209E1">
        <w:rPr>
          <w:color w:val="000000"/>
          <w:shd w:val="clear" w:color="auto" w:fill="FDFDFD"/>
        </w:rPr>
        <w:t xml:space="preserve"> use the entire classification layer of 466,327 species</w:t>
      </w:r>
      <w:r>
        <w:rPr>
          <w:color w:val="000000"/>
          <w:shd w:val="clear" w:color="auto" w:fill="FDFDFD"/>
        </w:rPr>
        <w:t xml:space="preserve"> </w:t>
      </w:r>
      <w:r>
        <w:rPr>
          <w:color w:val="000000"/>
          <w:shd w:val="clear" w:color="auto" w:fill="FDFDFD"/>
        </w:rPr>
        <w:fldChar w:fldCharType="begin"/>
      </w:r>
      <w:r>
        <w:rPr>
          <w:color w:val="000000"/>
          <w:shd w:val="clear" w:color="auto" w:fill="FDFDFD"/>
        </w:rPr>
        <w:instrText xml:space="preserve"> REF _Ref46005144 \r \h </w:instrText>
      </w:r>
      <w:r>
        <w:rPr>
          <w:color w:val="000000"/>
          <w:shd w:val="clear" w:color="auto" w:fill="FDFDFD"/>
        </w:rPr>
      </w:r>
      <w:r>
        <w:rPr>
          <w:color w:val="000000"/>
          <w:shd w:val="clear" w:color="auto" w:fill="FDFDFD"/>
        </w:rPr>
        <w:fldChar w:fldCharType="separate"/>
      </w:r>
      <w:r w:rsidR="005569F8">
        <w:rPr>
          <w:color w:val="000000"/>
          <w:shd w:val="clear" w:color="auto" w:fill="FDFDFD"/>
        </w:rPr>
        <w:t>[20]</w:t>
      </w:r>
      <w:r>
        <w:rPr>
          <w:color w:val="000000"/>
          <w:shd w:val="clear" w:color="auto" w:fill="FDFDFD"/>
        </w:rPr>
        <w:fldChar w:fldCharType="end"/>
      </w:r>
      <w:r>
        <w:rPr>
          <w:color w:val="000000"/>
          <w:shd w:val="clear" w:color="auto" w:fill="FDFDFD"/>
        </w:rPr>
        <w:fldChar w:fldCharType="begin"/>
      </w:r>
      <w:r>
        <w:rPr>
          <w:color w:val="000000"/>
          <w:shd w:val="clear" w:color="auto" w:fill="FDFDFD"/>
        </w:rPr>
        <w:instrText xml:space="preserve"> REF _Ref45754787 \r \h </w:instrText>
      </w:r>
      <w:r>
        <w:rPr>
          <w:color w:val="000000"/>
          <w:shd w:val="clear" w:color="auto" w:fill="FDFDFD"/>
        </w:rPr>
      </w:r>
      <w:r>
        <w:rPr>
          <w:color w:val="000000"/>
          <w:shd w:val="clear" w:color="auto" w:fill="FDFDFD"/>
        </w:rPr>
        <w:fldChar w:fldCharType="separate"/>
      </w:r>
      <w:r w:rsidR="005569F8">
        <w:rPr>
          <w:color w:val="000000"/>
          <w:shd w:val="clear" w:color="auto" w:fill="FDFDFD"/>
        </w:rPr>
        <w:t>[21]</w:t>
      </w:r>
      <w:r>
        <w:rPr>
          <w:color w:val="000000"/>
          <w:shd w:val="clear" w:color="auto" w:fill="FDFDFD"/>
        </w:rPr>
        <w:fldChar w:fldCharType="end"/>
      </w:r>
      <w:r>
        <w:rPr>
          <w:color w:val="000000"/>
          <w:shd w:val="clear" w:color="auto" w:fill="FDFDFD"/>
        </w:rPr>
        <w:fldChar w:fldCharType="begin"/>
      </w:r>
      <w:r>
        <w:rPr>
          <w:color w:val="000000"/>
          <w:shd w:val="clear" w:color="auto" w:fill="FDFDFD"/>
        </w:rPr>
        <w:instrText xml:space="preserve"> REF _Ref45754790 \r \h </w:instrText>
      </w:r>
      <w:r>
        <w:rPr>
          <w:color w:val="000000"/>
          <w:shd w:val="clear" w:color="auto" w:fill="FDFDFD"/>
        </w:rPr>
      </w:r>
      <w:r>
        <w:rPr>
          <w:color w:val="000000"/>
          <w:shd w:val="clear" w:color="auto" w:fill="FDFDFD"/>
        </w:rPr>
        <w:fldChar w:fldCharType="separate"/>
      </w:r>
      <w:r w:rsidR="005569F8">
        <w:rPr>
          <w:color w:val="000000"/>
          <w:shd w:val="clear" w:color="auto" w:fill="FDFDFD"/>
        </w:rPr>
        <w:t>[22]</w:t>
      </w:r>
      <w:r>
        <w:rPr>
          <w:color w:val="000000"/>
          <w:shd w:val="clear" w:color="auto" w:fill="FDFDFD"/>
        </w:rPr>
        <w:fldChar w:fldCharType="end"/>
      </w:r>
      <w:r w:rsidRPr="00B209E1">
        <w:rPr>
          <w:color w:val="000000"/>
          <w:shd w:val="clear" w:color="auto" w:fill="FDFDFD"/>
        </w:rPr>
        <w:t xml:space="preserve"> as learning data.</w:t>
      </w:r>
      <w:r>
        <w:rPr>
          <w:color w:val="000000"/>
          <w:shd w:val="clear" w:color="auto" w:fill="FDFDFD"/>
        </w:rPr>
        <w:t xml:space="preserve"> </w:t>
      </w:r>
      <w:r w:rsidRPr="00034DBB">
        <w:rPr>
          <w:color w:val="000000"/>
          <w:shd w:val="clear" w:color="auto" w:fill="FDFDFD"/>
        </w:rPr>
        <w:t>This will allow us to distinguish between most creatures on earth. By establishing a standard of taxonomy classify that can distinguish the characteristics of inanimate objects well, and learning in a similar way as above, you will be able to distin</w:t>
      </w:r>
      <w:r>
        <w:rPr>
          <w:color w:val="000000"/>
          <w:shd w:val="clear" w:color="auto" w:fill="FDFDFD"/>
        </w:rPr>
        <w:t>guish between inanimate objects too.</w:t>
      </w:r>
    </w:p>
    <w:p w14:paraId="764B0F25" w14:textId="77777777" w:rsidR="00DC1072" w:rsidRPr="00DC1072" w:rsidRDefault="00DC1072" w:rsidP="00DC1072">
      <w:pPr>
        <w:ind w:firstLine="18pt"/>
        <w:jc w:val="both"/>
        <w:rPr>
          <w:color w:val="000000"/>
          <w:sz w:val="10"/>
          <w:szCs w:val="10"/>
          <w:shd w:val="clear" w:color="auto" w:fill="FDFDFD"/>
        </w:rPr>
      </w:pPr>
    </w:p>
    <w:p w14:paraId="42DA611E" w14:textId="0B110816" w:rsidR="00240EFA" w:rsidRPr="000503E7" w:rsidRDefault="00240EFA" w:rsidP="00240EFA">
      <w:pPr>
        <w:keepNext/>
      </w:pPr>
      <w:r>
        <w:rPr>
          <w:noProof/>
          <w:lang w:eastAsia="ko-KR"/>
        </w:rPr>
        <w:drawing>
          <wp:inline distT="0" distB="0" distL="0" distR="0" wp14:anchorId="68BADF16" wp14:editId="1F5C4632">
            <wp:extent cx="1500996" cy="997978"/>
            <wp:effectExtent l="0" t="0" r="4445" b="0"/>
            <wp:docPr id="980971492" name="그림 3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그림 3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05954" cy="1001274"/>
                    </a:xfrm>
                    <a:prstGeom prst="rect">
                      <a:avLst/>
                    </a:prstGeom>
                  </pic:spPr>
                </pic:pic>
              </a:graphicData>
            </a:graphic>
          </wp:inline>
        </w:drawing>
      </w:r>
      <w:r>
        <w:rPr>
          <w:noProof/>
          <w:lang w:eastAsia="ko-KR"/>
        </w:rPr>
        <w:drawing>
          <wp:inline distT="0" distB="0" distL="0" distR="0" wp14:anchorId="68B61B9C" wp14:editId="1D6B1CC8">
            <wp:extent cx="1526875" cy="1015184"/>
            <wp:effectExtent l="0" t="0" r="0" b="0"/>
            <wp:docPr id="1220759567" name="그림 3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그림 3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28515" cy="1016274"/>
                    </a:xfrm>
                    <a:prstGeom prst="rect">
                      <a:avLst/>
                    </a:prstGeom>
                  </pic:spPr>
                </pic:pic>
              </a:graphicData>
            </a:graphic>
          </wp:inline>
        </w:drawing>
      </w:r>
      <w:r>
        <w:rPr>
          <w:noProof/>
          <w:lang w:eastAsia="ko-KR"/>
        </w:rPr>
        <w:drawing>
          <wp:inline distT="0" distB="0" distL="0" distR="0" wp14:anchorId="26A74E90" wp14:editId="7B7DC187">
            <wp:extent cx="1539551" cy="1023612"/>
            <wp:effectExtent l="0" t="0" r="3810" b="5715"/>
            <wp:docPr id="1749039885" name="그림 3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그림 3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39551" cy="1023612"/>
                    </a:xfrm>
                    <a:prstGeom prst="rect">
                      <a:avLst/>
                    </a:prstGeom>
                  </pic:spPr>
                </pic:pic>
              </a:graphicData>
            </a:graphic>
          </wp:inline>
        </w:drawing>
      </w:r>
      <w:r>
        <w:rPr>
          <w:noProof/>
          <w:lang w:eastAsia="ko-KR"/>
        </w:rPr>
        <w:drawing>
          <wp:inline distT="0" distB="0" distL="0" distR="0" wp14:anchorId="2276425E" wp14:editId="2DDCE066">
            <wp:extent cx="1543694" cy="1026367"/>
            <wp:effectExtent l="0" t="0" r="0" b="2540"/>
            <wp:docPr id="307738910" name="그림 4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그림 4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43694" cy="1026367"/>
                    </a:xfrm>
                    <a:prstGeom prst="rect">
                      <a:avLst/>
                    </a:prstGeom>
                  </pic:spPr>
                </pic:pic>
              </a:graphicData>
            </a:graphic>
          </wp:inline>
        </w:drawing>
      </w:r>
      <w:r>
        <w:rPr>
          <w:noProof/>
          <w:lang w:eastAsia="ko-KR"/>
        </w:rPr>
        <w:drawing>
          <wp:inline distT="0" distB="0" distL="0" distR="0" wp14:anchorId="0D997124" wp14:editId="52961B83">
            <wp:extent cx="1555675" cy="1082351"/>
            <wp:effectExtent l="0" t="0" r="6985" b="3810"/>
            <wp:docPr id="824088468" name="그림 3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그림 3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55675" cy="1082351"/>
                    </a:xfrm>
                    <a:prstGeom prst="rect">
                      <a:avLst/>
                    </a:prstGeom>
                  </pic:spPr>
                </pic:pic>
              </a:graphicData>
            </a:graphic>
          </wp:inline>
        </w:drawing>
      </w:r>
      <w:r>
        <w:rPr>
          <w:noProof/>
          <w:lang w:eastAsia="ko-KR"/>
        </w:rPr>
        <w:drawing>
          <wp:inline distT="0" distB="0" distL="0" distR="0" wp14:anchorId="63AA5B96" wp14:editId="19887205">
            <wp:extent cx="1444242" cy="1082351"/>
            <wp:effectExtent l="0" t="0" r="3810" b="3810"/>
            <wp:docPr id="1369715493" name="그림 4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그림 4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44242" cy="1082351"/>
                    </a:xfrm>
                    <a:prstGeom prst="rect">
                      <a:avLst/>
                    </a:prstGeom>
                  </pic:spPr>
                </pic:pic>
              </a:graphicData>
            </a:graphic>
          </wp:inline>
        </w:drawing>
      </w:r>
    </w:p>
    <w:p w14:paraId="55467326" w14:textId="77777777" w:rsidR="00DC1072" w:rsidRPr="00DC1072" w:rsidRDefault="00DC1072" w:rsidP="00DC1072">
      <w:pPr>
        <w:pStyle w:val="a6"/>
        <w:spacing w:after="0pt"/>
        <w:ind w:firstLine="0pt"/>
        <w:rPr>
          <w:rFonts w:ascii="Times New Roman" w:hAnsi="Times New Roman" w:cs="Times New Roman"/>
          <w:i w:val="0"/>
          <w:iCs w:val="0"/>
          <w:sz w:val="10"/>
          <w:szCs w:val="10"/>
        </w:rPr>
      </w:pPr>
      <w:bookmarkStart w:id="19" w:name="_Ref45137494"/>
    </w:p>
    <w:p w14:paraId="4ECCA0D4" w14:textId="617CDCA7" w:rsidR="00240EFA" w:rsidRPr="00DC1072" w:rsidRDefault="00240EFA" w:rsidP="00240EFA">
      <w:pPr>
        <w:pStyle w:val="a6"/>
        <w:ind w:firstLine="0pt"/>
        <w:rPr>
          <w:rFonts w:ascii="Times New Roman" w:hAnsi="Times New Roman" w:cs="Times New Roman"/>
          <w:i w:val="0"/>
          <w:iCs w:val="0"/>
          <w:color w:val="000000" w:themeColor="text1"/>
          <w:sz w:val="16"/>
          <w:szCs w:val="16"/>
        </w:rPr>
      </w:pPr>
      <w:r w:rsidRPr="00DC1072">
        <w:rPr>
          <w:rFonts w:ascii="Times New Roman" w:hAnsi="Times New Roman" w:cs="Times New Roman"/>
          <w:i w:val="0"/>
          <w:iCs w:val="0"/>
          <w:color w:val="000000" w:themeColor="text1"/>
          <w:sz w:val="16"/>
          <w:szCs w:val="16"/>
        </w:rPr>
        <w:t xml:space="preserve">Figure </w:t>
      </w:r>
      <w:r w:rsidRPr="00DC1072">
        <w:rPr>
          <w:rFonts w:ascii="Times New Roman" w:hAnsi="Times New Roman" w:cs="Times New Roman"/>
          <w:i w:val="0"/>
          <w:iCs w:val="0"/>
          <w:color w:val="000000" w:themeColor="text1"/>
          <w:sz w:val="16"/>
          <w:szCs w:val="16"/>
        </w:rPr>
        <w:fldChar w:fldCharType="begin"/>
      </w:r>
      <w:r w:rsidRPr="00DC1072">
        <w:rPr>
          <w:rFonts w:ascii="Times New Roman" w:hAnsi="Times New Roman" w:cs="Times New Roman"/>
          <w:i w:val="0"/>
          <w:iCs w:val="0"/>
          <w:color w:val="000000" w:themeColor="text1"/>
          <w:sz w:val="16"/>
          <w:szCs w:val="16"/>
        </w:rPr>
        <w:instrText xml:space="preserve"> SEQ Figure \* ARABIC </w:instrText>
      </w:r>
      <w:r w:rsidRPr="00DC1072">
        <w:rPr>
          <w:rFonts w:ascii="Times New Roman" w:hAnsi="Times New Roman" w:cs="Times New Roman"/>
          <w:i w:val="0"/>
          <w:iCs w:val="0"/>
          <w:color w:val="000000" w:themeColor="text1"/>
          <w:sz w:val="16"/>
          <w:szCs w:val="16"/>
        </w:rPr>
        <w:fldChar w:fldCharType="separate"/>
      </w:r>
      <w:r w:rsidR="005569F8">
        <w:rPr>
          <w:rFonts w:ascii="Times New Roman" w:hAnsi="Times New Roman" w:cs="Times New Roman"/>
          <w:i w:val="0"/>
          <w:iCs w:val="0"/>
          <w:noProof/>
          <w:color w:val="000000" w:themeColor="text1"/>
          <w:sz w:val="16"/>
          <w:szCs w:val="16"/>
        </w:rPr>
        <w:t>12</w:t>
      </w:r>
      <w:r w:rsidRPr="00DC1072">
        <w:rPr>
          <w:rFonts w:ascii="Times New Roman" w:hAnsi="Times New Roman" w:cs="Times New Roman"/>
          <w:i w:val="0"/>
          <w:iCs w:val="0"/>
          <w:color w:val="000000" w:themeColor="text1"/>
          <w:sz w:val="16"/>
          <w:szCs w:val="16"/>
        </w:rPr>
        <w:fldChar w:fldCharType="end"/>
      </w:r>
      <w:bookmarkEnd w:id="19"/>
      <w:r w:rsidRPr="00DC1072">
        <w:rPr>
          <w:rFonts w:ascii="Times New Roman" w:hAnsi="Times New Roman" w:cs="Times New Roman"/>
          <w:i w:val="0"/>
          <w:iCs w:val="0"/>
          <w:color w:val="000000" w:themeColor="text1"/>
          <w:sz w:val="16"/>
          <w:szCs w:val="16"/>
        </w:rPr>
        <w:t xml:space="preserve">: </w:t>
      </w:r>
      <w:r w:rsidRPr="00DC1072">
        <w:rPr>
          <w:rFonts w:ascii="Times New Roman" w:eastAsia="바탕" w:hAnsi="Times New Roman" w:cs="Times New Roman"/>
          <w:i w:val="0"/>
          <w:iCs w:val="0"/>
          <w:color w:val="000000" w:themeColor="text1"/>
          <w:sz w:val="16"/>
          <w:szCs w:val="16"/>
          <w:lang w:eastAsia="ko-KR"/>
        </w:rPr>
        <w:t>A stage 3 result that includes unlearned categories, etc. Flying creatures like bats are often recognized as birds, or when there are many objects around them, such as rats, the error is large, or protected creatures such as cheetahs are often not recognized. Red bboxes are Aves, green bboxes are Mammalias.</w:t>
      </w:r>
    </w:p>
    <w:p w14:paraId="1B42B232" w14:textId="607FB10F" w:rsidR="00240EFA" w:rsidRPr="00034DBB" w:rsidRDefault="00240EFA" w:rsidP="00A31F4A">
      <w:pPr>
        <w:ind w:firstLine="18pt"/>
        <w:jc w:val="both"/>
        <w:rPr>
          <w:color w:val="000000"/>
          <w:shd w:val="clear" w:color="auto" w:fill="FDFDFD"/>
        </w:rPr>
      </w:pPr>
      <w:r w:rsidRPr="00A43218">
        <w:rPr>
          <w:color w:val="000000"/>
          <w:shd w:val="clear" w:color="auto" w:fill="FDFDFD"/>
        </w:rPr>
        <w:t xml:space="preserve">In this experiment, the bbox was not accurately caught in each step. In particular, the first step of the first experiment was also low </w:t>
      </w:r>
      <w:r>
        <w:rPr>
          <w:color w:val="000000"/>
          <w:shd w:val="clear" w:color="auto" w:fill="FDFDFD"/>
        </w:rPr>
        <w:t xml:space="preserve">in </w:t>
      </w:r>
      <w:r w:rsidRPr="00A43218">
        <w:rPr>
          <w:color w:val="000000"/>
          <w:shd w:val="clear" w:color="auto" w:fill="FDFDFD"/>
        </w:rPr>
        <w:t>accuracy of 67.83%</w:t>
      </w:r>
      <w:r>
        <w:rPr>
          <w:color w:val="000000"/>
          <w:shd w:val="clear" w:color="auto" w:fill="FDFDFD"/>
        </w:rPr>
        <w:t xml:space="preserve"> </w:t>
      </w:r>
      <w:r w:rsidRPr="0098646B">
        <w:rPr>
          <w:color w:val="000000"/>
          <w:shd w:val="clear" w:color="auto" w:fill="FDFDFD"/>
        </w:rPr>
        <w:t>(</w:t>
      </w:r>
      <w:r w:rsidR="009D343F">
        <w:rPr>
          <w:color w:val="000000"/>
          <w:shd w:val="clear" w:color="auto" w:fill="FDFDFD"/>
        </w:rPr>
        <w:t>Table 5</w:t>
      </w:r>
      <w:r w:rsidRPr="0098646B">
        <w:rPr>
          <w:color w:val="000000"/>
          <w:shd w:val="clear" w:color="auto" w:fill="FDFDFD"/>
        </w:rPr>
        <w:t>)</w:t>
      </w:r>
      <w:r w:rsidRPr="00A43218">
        <w:rPr>
          <w:color w:val="000000"/>
          <w:shd w:val="clear" w:color="auto" w:fill="FDFDFD"/>
        </w:rPr>
        <w:t xml:space="preserve"> could not be properly classified</w:t>
      </w:r>
      <w:r>
        <w:rPr>
          <w:color w:val="000000"/>
          <w:shd w:val="clear" w:color="auto" w:fill="FDFDFD"/>
        </w:rPr>
        <w:t xml:space="preserve"> because we annotated images in rough</w:t>
      </w:r>
      <w:r w:rsidRPr="00A43218">
        <w:rPr>
          <w:color w:val="000000"/>
          <w:shd w:val="clear" w:color="auto" w:fill="FDFDFD"/>
        </w:rPr>
        <w:t xml:space="preserve">. </w:t>
      </w:r>
    </w:p>
    <w:p w14:paraId="42F84BA8" w14:textId="77777777" w:rsidR="009303D9" w:rsidRDefault="009303D9" w:rsidP="00A059B3">
      <w:pPr>
        <w:pStyle w:val="5"/>
      </w:pPr>
      <w:r w:rsidRPr="005B520E">
        <w:t>References</w:t>
      </w:r>
    </w:p>
    <w:p w14:paraId="70FF6A52" w14:textId="77777777" w:rsidR="00DC1072" w:rsidRPr="00AB2CC4" w:rsidRDefault="00DC1072" w:rsidP="00DC1072">
      <w:pPr>
        <w:pStyle w:val="a3"/>
        <w:numPr>
          <w:ilvl w:val="0"/>
          <w:numId w:val="26"/>
        </w:numPr>
        <w:tabs>
          <w:tab w:val="clear" w:pos="14.40pt"/>
          <w:tab w:val="start" w:pos="18pt"/>
        </w:tabs>
        <w:ind w:start="18pt"/>
        <w:rPr>
          <w:sz w:val="16"/>
          <w:szCs w:val="16"/>
          <w:lang w:val="en-US"/>
        </w:rPr>
      </w:pPr>
      <w:bookmarkStart w:id="20" w:name="_Ref45643221"/>
      <w:bookmarkStart w:id="21" w:name="_Ref34075503"/>
      <w:r w:rsidRPr="00AB2CC4">
        <w:rPr>
          <w:sz w:val="16"/>
          <w:szCs w:val="16"/>
        </w:rPr>
        <w:t>Alex Krizhevsky, Ilya Sutskever, Geoffrey E. Hinton. "ImageNet Classification with Deep Convolution Neural Networks". In Advances in Neural Information Processing Systems (NIPS), (1097-1105). (2012</w:t>
      </w:r>
      <w:r w:rsidRPr="00AB2CC4">
        <w:rPr>
          <w:color w:val="222222"/>
          <w:sz w:val="16"/>
          <w:szCs w:val="16"/>
          <w:shd w:val="clear" w:color="auto" w:fill="FFFFFF"/>
        </w:rPr>
        <w:t>).</w:t>
      </w:r>
      <w:bookmarkEnd w:id="20"/>
    </w:p>
    <w:p w14:paraId="119ECBC5" w14:textId="77777777" w:rsidR="00DC1072" w:rsidRPr="00AB2CC4" w:rsidRDefault="00DC1072" w:rsidP="00DC1072">
      <w:pPr>
        <w:pStyle w:val="a3"/>
        <w:numPr>
          <w:ilvl w:val="0"/>
          <w:numId w:val="26"/>
        </w:numPr>
        <w:tabs>
          <w:tab w:val="clear" w:pos="14.40pt"/>
          <w:tab w:val="start" w:pos="18pt"/>
        </w:tabs>
        <w:ind w:start="18pt"/>
        <w:rPr>
          <w:sz w:val="16"/>
          <w:szCs w:val="16"/>
          <w:lang w:val="en-US"/>
        </w:rPr>
      </w:pPr>
      <w:bookmarkStart w:id="22" w:name="_Ref45643725"/>
      <w:bookmarkEnd w:id="21"/>
      <w:r w:rsidRPr="00AB2CC4">
        <w:rPr>
          <w:color w:val="222222"/>
          <w:sz w:val="16"/>
          <w:szCs w:val="16"/>
          <w:shd w:val="clear" w:color="auto" w:fill="FFFFFF"/>
        </w:rPr>
        <w:t>Tan, M., &amp; Le, Q. V. (2019). Efficientnet: Rethinking model scaling for convolutional neural networks. </w:t>
      </w:r>
      <w:r w:rsidRPr="00AB2CC4">
        <w:rPr>
          <w:i/>
          <w:iCs/>
          <w:color w:val="222222"/>
          <w:sz w:val="16"/>
          <w:szCs w:val="16"/>
          <w:shd w:val="clear" w:color="auto" w:fill="FFFFFF"/>
        </w:rPr>
        <w:t>arXiv preprint arXiv:1905.11946</w:t>
      </w:r>
      <w:r w:rsidRPr="00AB2CC4">
        <w:rPr>
          <w:color w:val="222222"/>
          <w:sz w:val="16"/>
          <w:szCs w:val="16"/>
          <w:shd w:val="clear" w:color="auto" w:fill="FFFFFF"/>
        </w:rPr>
        <w:t>.</w:t>
      </w:r>
      <w:bookmarkEnd w:id="22"/>
    </w:p>
    <w:p w14:paraId="13FC0156" w14:textId="77777777" w:rsidR="00DC1072" w:rsidRPr="00EC2C35" w:rsidRDefault="00DC1072" w:rsidP="00DC1072">
      <w:pPr>
        <w:pStyle w:val="a3"/>
        <w:numPr>
          <w:ilvl w:val="0"/>
          <w:numId w:val="26"/>
        </w:numPr>
        <w:tabs>
          <w:tab w:val="clear" w:pos="14.40pt"/>
          <w:tab w:val="start" w:pos="18pt"/>
        </w:tabs>
        <w:ind w:start="18pt"/>
        <w:rPr>
          <w:sz w:val="16"/>
          <w:szCs w:val="16"/>
          <w:lang w:val="en-US"/>
        </w:rPr>
      </w:pPr>
      <w:bookmarkStart w:id="23" w:name="_Ref45204205"/>
      <w:bookmarkStart w:id="24" w:name="_Ref34078895"/>
      <w:bookmarkStart w:id="25" w:name="_Ref38229323"/>
      <w:r w:rsidRPr="00AB2CC4">
        <w:rPr>
          <w:color w:val="333333"/>
          <w:spacing w:val="4"/>
          <w:sz w:val="16"/>
          <w:szCs w:val="16"/>
          <w:shd w:val="clear" w:color="auto" w:fill="FFFFFF"/>
        </w:rPr>
        <w:t>Deng J., Berg A.C., Li K., Fei-Fei L. (2010) “What Does Classifying More Than 10,000 Image Categories Tell Us?”. In: Daniilidis K., Maragos P., Paragios N. (eds) Computer Vision – ECCV 2010. ECCV 2010. Lecture Notes in Computer Science, vol 6315. Springer, Berlin, Heidelberg</w:t>
      </w:r>
      <w:bookmarkEnd w:id="23"/>
      <w:r w:rsidRPr="00AB2CC4">
        <w:rPr>
          <w:rFonts w:eastAsia="바탕"/>
          <w:sz w:val="16"/>
          <w:szCs w:val="16"/>
          <w:lang w:eastAsia="ko-KR"/>
        </w:rPr>
        <w:t xml:space="preserve"> </w:t>
      </w:r>
    </w:p>
    <w:p w14:paraId="45CBFFA2" w14:textId="77777777" w:rsidR="00DC1072" w:rsidRPr="006D1E3C" w:rsidRDefault="00DC1072" w:rsidP="00DC1072">
      <w:pPr>
        <w:pStyle w:val="a3"/>
        <w:numPr>
          <w:ilvl w:val="0"/>
          <w:numId w:val="26"/>
        </w:numPr>
        <w:tabs>
          <w:tab w:val="clear" w:pos="14.40pt"/>
          <w:tab w:val="start" w:pos="18pt"/>
        </w:tabs>
        <w:ind w:start="18pt"/>
        <w:rPr>
          <w:sz w:val="16"/>
          <w:szCs w:val="16"/>
          <w:lang w:val="en-US"/>
        </w:rPr>
      </w:pPr>
      <w:bookmarkStart w:id="26" w:name="_Ref45831924"/>
      <w:bookmarkStart w:id="27" w:name="_Ref45749713"/>
      <w:r w:rsidRPr="006D1E3C">
        <w:rPr>
          <w:color w:val="222222"/>
          <w:sz w:val="16"/>
          <w:szCs w:val="16"/>
          <w:shd w:val="clear" w:color="auto" w:fill="FFFFFF"/>
        </w:rPr>
        <w:t>Hastie, T., Tibshirani, R., &amp; Friedman, J. (2017). </w:t>
      </w:r>
      <w:r w:rsidRPr="006D1E3C">
        <w:rPr>
          <w:i/>
          <w:iCs/>
          <w:color w:val="222222"/>
          <w:sz w:val="16"/>
          <w:szCs w:val="16"/>
          <w:shd w:val="clear" w:color="auto" w:fill="FFFFFF"/>
        </w:rPr>
        <w:t>The elements of statistical learning: data mining, inference, and prediction</w:t>
      </w:r>
      <w:r w:rsidRPr="006D1E3C">
        <w:rPr>
          <w:color w:val="222222"/>
          <w:sz w:val="16"/>
          <w:szCs w:val="16"/>
          <w:shd w:val="clear" w:color="auto" w:fill="FFFFFF"/>
        </w:rPr>
        <w:t>. Springer Science &amp; Business Media.</w:t>
      </w:r>
      <w:bookmarkEnd w:id="26"/>
    </w:p>
    <w:p w14:paraId="3E1AB6F4" w14:textId="77777777" w:rsidR="00DC1072" w:rsidRPr="006D1E3C" w:rsidRDefault="00DC1072" w:rsidP="00DC1072">
      <w:pPr>
        <w:pStyle w:val="a3"/>
        <w:numPr>
          <w:ilvl w:val="0"/>
          <w:numId w:val="26"/>
        </w:numPr>
        <w:tabs>
          <w:tab w:val="clear" w:pos="14.40pt"/>
          <w:tab w:val="start" w:pos="18pt"/>
        </w:tabs>
        <w:ind w:start="18pt"/>
        <w:rPr>
          <w:sz w:val="16"/>
          <w:szCs w:val="16"/>
          <w:lang w:val="en-US"/>
        </w:rPr>
      </w:pPr>
      <w:bookmarkStart w:id="28" w:name="_Ref45750875"/>
      <w:r w:rsidRPr="006D1E3C">
        <w:rPr>
          <w:color w:val="222222"/>
          <w:sz w:val="16"/>
          <w:szCs w:val="16"/>
          <w:shd w:val="clear" w:color="auto" w:fill="FFFFFF"/>
        </w:rPr>
        <w:t>Bishop, C. M. (2006). </w:t>
      </w:r>
      <w:r w:rsidRPr="006D1E3C">
        <w:rPr>
          <w:i/>
          <w:iCs/>
          <w:color w:val="222222"/>
          <w:sz w:val="16"/>
          <w:szCs w:val="16"/>
          <w:shd w:val="clear" w:color="auto" w:fill="FFFFFF"/>
        </w:rPr>
        <w:t>Pattern recognition and machine learning</w:t>
      </w:r>
      <w:r w:rsidRPr="006D1E3C">
        <w:rPr>
          <w:color w:val="222222"/>
          <w:sz w:val="16"/>
          <w:szCs w:val="16"/>
          <w:shd w:val="clear" w:color="auto" w:fill="FFFFFF"/>
        </w:rPr>
        <w:t>. springer.</w:t>
      </w:r>
      <w:bookmarkEnd w:id="28"/>
    </w:p>
    <w:p w14:paraId="21E984F6" w14:textId="77777777" w:rsidR="00DC1072" w:rsidRPr="006D1E3C" w:rsidRDefault="00DC1072" w:rsidP="00DC1072">
      <w:pPr>
        <w:pStyle w:val="a3"/>
        <w:numPr>
          <w:ilvl w:val="0"/>
          <w:numId w:val="26"/>
        </w:numPr>
        <w:tabs>
          <w:tab w:val="clear" w:pos="14.40pt"/>
          <w:tab w:val="start" w:pos="18pt"/>
        </w:tabs>
        <w:ind w:start="18pt"/>
        <w:rPr>
          <w:sz w:val="16"/>
          <w:szCs w:val="16"/>
          <w:lang w:val="en-US"/>
        </w:rPr>
      </w:pPr>
      <w:bookmarkStart w:id="29" w:name="_Ref45750877"/>
      <w:r w:rsidRPr="006D1E3C">
        <w:rPr>
          <w:color w:val="222222"/>
          <w:sz w:val="16"/>
          <w:szCs w:val="16"/>
          <w:shd w:val="clear" w:color="auto" w:fill="FFFFFF"/>
        </w:rPr>
        <w:t>Cortes, C., &amp; Vapnik, V. (1995). Support-vector networks. </w:t>
      </w:r>
      <w:r w:rsidRPr="006D1E3C">
        <w:rPr>
          <w:i/>
          <w:iCs/>
          <w:color w:val="222222"/>
          <w:sz w:val="16"/>
          <w:szCs w:val="16"/>
          <w:shd w:val="clear" w:color="auto" w:fill="FFFFFF"/>
        </w:rPr>
        <w:t>Machine learning</w:t>
      </w:r>
      <w:r w:rsidRPr="006D1E3C">
        <w:rPr>
          <w:color w:val="222222"/>
          <w:sz w:val="16"/>
          <w:szCs w:val="16"/>
          <w:shd w:val="clear" w:color="auto" w:fill="FFFFFF"/>
        </w:rPr>
        <w:t>, </w:t>
      </w:r>
      <w:r w:rsidRPr="006D1E3C">
        <w:rPr>
          <w:i/>
          <w:iCs/>
          <w:color w:val="222222"/>
          <w:sz w:val="16"/>
          <w:szCs w:val="16"/>
          <w:shd w:val="clear" w:color="auto" w:fill="FFFFFF"/>
        </w:rPr>
        <w:t>20</w:t>
      </w:r>
      <w:r w:rsidRPr="006D1E3C">
        <w:rPr>
          <w:color w:val="222222"/>
          <w:sz w:val="16"/>
          <w:szCs w:val="16"/>
          <w:shd w:val="clear" w:color="auto" w:fill="FFFFFF"/>
        </w:rPr>
        <w:t>(3), 273-297.</w:t>
      </w:r>
      <w:bookmarkEnd w:id="27"/>
      <w:bookmarkEnd w:id="29"/>
    </w:p>
    <w:p w14:paraId="169E8E70" w14:textId="77777777" w:rsidR="00DC1072" w:rsidRPr="00A40470" w:rsidRDefault="00DC1072" w:rsidP="00DC1072">
      <w:pPr>
        <w:pStyle w:val="a3"/>
        <w:numPr>
          <w:ilvl w:val="0"/>
          <w:numId w:val="26"/>
        </w:numPr>
        <w:tabs>
          <w:tab w:val="clear" w:pos="14.40pt"/>
          <w:tab w:val="start" w:pos="18pt"/>
        </w:tabs>
        <w:ind w:start="18pt"/>
        <w:rPr>
          <w:sz w:val="16"/>
          <w:szCs w:val="16"/>
          <w:lang w:val="en-US"/>
        </w:rPr>
      </w:pPr>
      <w:bookmarkStart w:id="30" w:name="_Ref45204294"/>
      <w:bookmarkStart w:id="31" w:name="_Ref38236282"/>
      <w:bookmarkEnd w:id="24"/>
      <w:bookmarkEnd w:id="25"/>
      <w:r w:rsidRPr="00AB2CC4">
        <w:rPr>
          <w:color w:val="333333"/>
          <w:sz w:val="16"/>
          <w:szCs w:val="16"/>
          <w:shd w:val="clear" w:color="auto" w:fill="FFFFFF"/>
        </w:rPr>
        <w:t>K. He and J. Sun, "Convolutional neura</w:t>
      </w:r>
      <w:r w:rsidRPr="00A40470">
        <w:rPr>
          <w:color w:val="333333"/>
          <w:sz w:val="16"/>
          <w:szCs w:val="16"/>
          <w:shd w:val="clear" w:color="auto" w:fill="FFFFFF"/>
        </w:rPr>
        <w:t>l networks at constrained time cost," </w:t>
      </w:r>
      <w:r w:rsidRPr="00A40470">
        <w:rPr>
          <w:rStyle w:val="aa"/>
          <w:color w:val="333333"/>
          <w:sz w:val="16"/>
          <w:szCs w:val="16"/>
          <w:shd w:val="clear" w:color="auto" w:fill="FFFFFF"/>
        </w:rPr>
        <w:t>2015 IEEE Conference on Computer Vision and Pattern Recognition (CVPR)</w:t>
      </w:r>
      <w:r w:rsidRPr="00A40470">
        <w:rPr>
          <w:color w:val="333333"/>
          <w:sz w:val="16"/>
          <w:szCs w:val="16"/>
          <w:shd w:val="clear" w:color="auto" w:fill="FFFFFF"/>
        </w:rPr>
        <w:t>, Boston, MA, 2015, pp. 5353-5360, doi: 10.1109/CVPR.2015.7299173.</w:t>
      </w:r>
      <w:bookmarkEnd w:id="30"/>
      <w:r w:rsidRPr="00A40470">
        <w:rPr>
          <w:color w:val="333333"/>
          <w:sz w:val="16"/>
          <w:szCs w:val="16"/>
          <w:shd w:val="clear" w:color="auto" w:fill="FFFFFF"/>
        </w:rPr>
        <w:t xml:space="preserve"> </w:t>
      </w:r>
    </w:p>
    <w:p w14:paraId="5BCB1396" w14:textId="77777777" w:rsidR="00DC1072" w:rsidRPr="00A40470" w:rsidRDefault="00DC1072" w:rsidP="00DC1072">
      <w:pPr>
        <w:pStyle w:val="a3"/>
        <w:numPr>
          <w:ilvl w:val="0"/>
          <w:numId w:val="26"/>
        </w:numPr>
        <w:tabs>
          <w:tab w:val="clear" w:pos="14.40pt"/>
          <w:tab w:val="start" w:pos="18pt"/>
        </w:tabs>
        <w:ind w:start="18pt"/>
        <w:rPr>
          <w:sz w:val="16"/>
          <w:szCs w:val="16"/>
          <w:lang w:val="en-US"/>
        </w:rPr>
      </w:pPr>
      <w:bookmarkStart w:id="32" w:name="_Ref45071050"/>
      <w:r w:rsidRPr="00A40470">
        <w:rPr>
          <w:rFonts w:eastAsia="바탕"/>
          <w:sz w:val="16"/>
          <w:szCs w:val="16"/>
          <w:lang w:val="en-US" w:eastAsia="ko-KR"/>
        </w:rPr>
        <w:t>Keon Myung Lee</w:t>
      </w:r>
      <w:r w:rsidRPr="00A40470">
        <w:rPr>
          <w:rFonts w:eastAsia="바탕"/>
          <w:sz w:val="16"/>
          <w:szCs w:val="16"/>
          <w:lang w:eastAsia="ko-KR"/>
        </w:rPr>
        <w:t xml:space="preserve">, </w:t>
      </w:r>
      <w:r w:rsidRPr="00A31F4A">
        <w:rPr>
          <w:rFonts w:eastAsia="맑은 고딕"/>
          <w:bCs/>
          <w:color w:val="000000"/>
          <w:spacing w:val="-8"/>
          <w:sz w:val="16"/>
          <w:szCs w:val="16"/>
          <w:shd w:val="clear" w:color="auto" w:fill="FFFFFF"/>
        </w:rPr>
        <w:t>『</w:t>
      </w:r>
      <w:r w:rsidRPr="00A31F4A">
        <w:rPr>
          <w:rFonts w:eastAsia="맑은 고딕"/>
          <w:bCs/>
          <w:color w:val="000000"/>
          <w:spacing w:val="-8"/>
          <w:sz w:val="16"/>
          <w:szCs w:val="16"/>
          <w:shd w:val="clear" w:color="auto" w:fill="FFFFFF"/>
          <w:lang w:eastAsia="ko-KR"/>
        </w:rPr>
        <w:t>Artificial intelligence: from Turing tests to deep learning</w:t>
      </w:r>
      <w:r w:rsidRPr="00A31F4A">
        <w:rPr>
          <w:rFonts w:eastAsia="맑은 고딕"/>
          <w:bCs/>
          <w:color w:val="000000"/>
          <w:spacing w:val="-8"/>
          <w:sz w:val="16"/>
          <w:szCs w:val="16"/>
          <w:shd w:val="clear" w:color="auto" w:fill="FFFFFF"/>
        </w:rPr>
        <w:t xml:space="preserve"> (</w:t>
      </w:r>
      <w:r w:rsidRPr="00A31F4A">
        <w:rPr>
          <w:rFonts w:eastAsia="맑은 고딕"/>
          <w:bCs/>
          <w:color w:val="000000"/>
          <w:spacing w:val="-8"/>
          <w:sz w:val="16"/>
          <w:szCs w:val="16"/>
          <w:shd w:val="clear" w:color="auto" w:fill="FFFFFF"/>
          <w:lang w:eastAsia="ko-KR"/>
        </w:rPr>
        <w:t>Korean edition)</w:t>
      </w:r>
      <w:r w:rsidRPr="00A31F4A">
        <w:rPr>
          <w:rFonts w:eastAsia="맑은 고딕"/>
          <w:bCs/>
          <w:color w:val="000000"/>
          <w:spacing w:val="-8"/>
          <w:sz w:val="16"/>
          <w:szCs w:val="16"/>
          <w:shd w:val="clear" w:color="auto" w:fill="FFFFFF"/>
        </w:rPr>
        <w:t>』</w:t>
      </w:r>
      <w:r w:rsidRPr="00A31F4A">
        <w:rPr>
          <w:rFonts w:eastAsia="바탕"/>
          <w:sz w:val="16"/>
          <w:szCs w:val="16"/>
          <w:lang w:val="en-US" w:eastAsia="ko-KR"/>
        </w:rPr>
        <w:t>,</w:t>
      </w:r>
      <w:r w:rsidRPr="00A40470">
        <w:rPr>
          <w:rFonts w:eastAsia="바탕"/>
          <w:sz w:val="16"/>
          <w:szCs w:val="16"/>
          <w:lang w:val="en-US" w:eastAsia="ko-KR"/>
        </w:rPr>
        <w:t xml:space="preserve"> Saengneung publisher(2018), p271-274.</w:t>
      </w:r>
      <w:bookmarkEnd w:id="32"/>
    </w:p>
    <w:p w14:paraId="18BB447A" w14:textId="77777777" w:rsidR="00DC1072" w:rsidRPr="00EA7C29" w:rsidRDefault="00DC1072" w:rsidP="00DC1072">
      <w:pPr>
        <w:pStyle w:val="a3"/>
        <w:numPr>
          <w:ilvl w:val="0"/>
          <w:numId w:val="26"/>
        </w:numPr>
        <w:tabs>
          <w:tab w:val="clear" w:pos="14.40pt"/>
          <w:tab w:val="start" w:pos="18pt"/>
        </w:tabs>
        <w:ind w:start="18pt"/>
        <w:rPr>
          <w:sz w:val="16"/>
          <w:szCs w:val="16"/>
          <w:lang w:val="en-US"/>
        </w:rPr>
      </w:pPr>
      <w:bookmarkStart w:id="33" w:name="_Ref34079998"/>
      <w:bookmarkStart w:id="34" w:name="_Ref45295886"/>
      <w:r w:rsidRPr="00A40470">
        <w:rPr>
          <w:rFonts w:eastAsia="바탕"/>
          <w:sz w:val="16"/>
          <w:szCs w:val="16"/>
          <w:lang w:val="en-US" w:eastAsia="ko-KR"/>
        </w:rPr>
        <w:t xml:space="preserve">Kumar Ayush, Burak Uzkent, Marshall Burke, David Lobell, Stefano Ermon. </w:t>
      </w:r>
      <w:r w:rsidRPr="00A40470">
        <w:rPr>
          <w:sz w:val="16"/>
          <w:szCs w:val="16"/>
        </w:rPr>
        <w:t>“Generating Interpretable Poverty Maps using Object Detection in Satellite Images”</w:t>
      </w:r>
      <w:bookmarkEnd w:id="33"/>
      <w:r w:rsidRPr="00A40470">
        <w:rPr>
          <w:sz w:val="16"/>
          <w:szCs w:val="16"/>
        </w:rPr>
        <w:t>. arXiv:2002.01612v2 [cs.CV] 18 Feb 2020</w:t>
      </w:r>
      <w:bookmarkEnd w:id="34"/>
    </w:p>
    <w:p w14:paraId="633EADC5" w14:textId="77777777" w:rsidR="00DC1072" w:rsidRPr="00EA7C29" w:rsidRDefault="00DC1072" w:rsidP="00DC1072">
      <w:pPr>
        <w:pStyle w:val="a3"/>
        <w:numPr>
          <w:ilvl w:val="0"/>
          <w:numId w:val="26"/>
        </w:numPr>
        <w:tabs>
          <w:tab w:val="clear" w:pos="14.40pt"/>
          <w:tab w:val="start" w:pos="18pt"/>
        </w:tabs>
        <w:ind w:start="18pt"/>
        <w:rPr>
          <w:sz w:val="16"/>
          <w:szCs w:val="16"/>
          <w:lang w:val="en-US"/>
        </w:rPr>
      </w:pPr>
      <w:bookmarkStart w:id="35" w:name="_Ref45751757"/>
      <w:r w:rsidRPr="00EA7C29">
        <w:rPr>
          <w:color w:val="222222"/>
          <w:sz w:val="16"/>
          <w:szCs w:val="16"/>
          <w:shd w:val="clear" w:color="auto" w:fill="FFFFFF"/>
        </w:rPr>
        <w:t>Redmon, J., &amp; Farhadi, A. (2018). Yolov3: An incremental improvement. </w:t>
      </w:r>
      <w:r w:rsidRPr="00EA7C29">
        <w:rPr>
          <w:i/>
          <w:iCs/>
          <w:color w:val="222222"/>
          <w:sz w:val="16"/>
          <w:szCs w:val="16"/>
          <w:shd w:val="clear" w:color="auto" w:fill="FFFFFF"/>
        </w:rPr>
        <w:t>arXiv preprint arXiv:1804.02767</w:t>
      </w:r>
      <w:r w:rsidRPr="00EA7C29">
        <w:rPr>
          <w:color w:val="222222"/>
          <w:sz w:val="16"/>
          <w:szCs w:val="16"/>
          <w:shd w:val="clear" w:color="auto" w:fill="FFFFFF"/>
        </w:rPr>
        <w:t>.</w:t>
      </w:r>
      <w:bookmarkEnd w:id="35"/>
    </w:p>
    <w:p w14:paraId="769D5A45" w14:textId="77777777" w:rsidR="00DC1072" w:rsidRPr="00E12127" w:rsidRDefault="00DC1072" w:rsidP="00DC1072">
      <w:pPr>
        <w:pStyle w:val="a3"/>
        <w:numPr>
          <w:ilvl w:val="0"/>
          <w:numId w:val="26"/>
        </w:numPr>
        <w:tabs>
          <w:tab w:val="clear" w:pos="14.40pt"/>
          <w:tab w:val="start" w:pos="18pt"/>
        </w:tabs>
        <w:ind w:start="18pt"/>
        <w:rPr>
          <w:sz w:val="16"/>
          <w:szCs w:val="16"/>
          <w:lang w:val="en-US"/>
        </w:rPr>
      </w:pPr>
      <w:bookmarkStart w:id="36" w:name="_Ref45753771"/>
      <w:r w:rsidRPr="00E12127">
        <w:rPr>
          <w:color w:val="222222"/>
          <w:sz w:val="16"/>
          <w:szCs w:val="16"/>
          <w:shd w:val="clear" w:color="auto" w:fill="FFFFFF"/>
        </w:rPr>
        <w:lastRenderedPageBreak/>
        <w:t>Luo, Q., Ma, H., Tang, L., Wang, Y., &amp; Xiong, R. (2020). 3d-ssd: Learning hierarchical features from rgb-d images for amodal 3d object detection. </w:t>
      </w:r>
      <w:r w:rsidRPr="00E12127">
        <w:rPr>
          <w:i/>
          <w:iCs/>
          <w:color w:val="222222"/>
          <w:sz w:val="16"/>
          <w:szCs w:val="16"/>
          <w:shd w:val="clear" w:color="auto" w:fill="FFFFFF"/>
        </w:rPr>
        <w:t>Neurocomputing</w:t>
      </w:r>
      <w:r w:rsidRPr="00E12127">
        <w:rPr>
          <w:color w:val="222222"/>
          <w:sz w:val="16"/>
          <w:szCs w:val="16"/>
          <w:shd w:val="clear" w:color="auto" w:fill="FFFFFF"/>
        </w:rPr>
        <w:t>, </w:t>
      </w:r>
      <w:r w:rsidRPr="00E12127">
        <w:rPr>
          <w:i/>
          <w:iCs/>
          <w:color w:val="222222"/>
          <w:sz w:val="16"/>
          <w:szCs w:val="16"/>
          <w:shd w:val="clear" w:color="auto" w:fill="FFFFFF"/>
        </w:rPr>
        <w:t>378</w:t>
      </w:r>
      <w:r w:rsidRPr="00E12127">
        <w:rPr>
          <w:color w:val="222222"/>
          <w:sz w:val="16"/>
          <w:szCs w:val="16"/>
          <w:shd w:val="clear" w:color="auto" w:fill="FFFFFF"/>
        </w:rPr>
        <w:t>, 364-374.</w:t>
      </w:r>
      <w:bookmarkEnd w:id="36"/>
    </w:p>
    <w:p w14:paraId="0D9D0500" w14:textId="77777777" w:rsidR="00DC1072" w:rsidRDefault="00DC1072" w:rsidP="00DC1072">
      <w:pPr>
        <w:pStyle w:val="a3"/>
        <w:numPr>
          <w:ilvl w:val="0"/>
          <w:numId w:val="26"/>
        </w:numPr>
        <w:tabs>
          <w:tab w:val="clear" w:pos="14.40pt"/>
          <w:tab w:val="start" w:pos="18pt"/>
        </w:tabs>
        <w:ind w:start="18pt"/>
        <w:rPr>
          <w:sz w:val="16"/>
          <w:szCs w:val="16"/>
          <w:lang w:val="en-US"/>
        </w:rPr>
      </w:pPr>
      <w:bookmarkStart w:id="37" w:name="_Ref45204893"/>
      <w:r w:rsidRPr="00A40470">
        <w:rPr>
          <w:sz w:val="16"/>
          <w:szCs w:val="16"/>
          <w:lang w:val="en-US"/>
        </w:rPr>
        <w:t>X. Liu, H. Wang, H. Jing, A. Shao and L. Wang, "Research on Intelligent Identification of Rock Types Based on Faster R-CNN Method," in IEEE Access, vol. 8, pp. 21804-21812, 2020, doi: 10.1109/ACCESS.2020.2968515.</w:t>
      </w:r>
      <w:bookmarkEnd w:id="37"/>
    </w:p>
    <w:p w14:paraId="5BD59542" w14:textId="77777777" w:rsidR="00DC1072" w:rsidRPr="00377D34" w:rsidRDefault="00DC1072" w:rsidP="00DC1072">
      <w:pPr>
        <w:pStyle w:val="a3"/>
        <w:numPr>
          <w:ilvl w:val="0"/>
          <w:numId w:val="26"/>
        </w:numPr>
        <w:tabs>
          <w:tab w:val="clear" w:pos="14.40pt"/>
          <w:tab w:val="start" w:pos="18pt"/>
        </w:tabs>
        <w:ind w:start="18pt"/>
        <w:rPr>
          <w:sz w:val="16"/>
          <w:szCs w:val="16"/>
          <w:lang w:val="en-US"/>
        </w:rPr>
      </w:pPr>
      <w:bookmarkStart w:id="38" w:name="_Ref45753660"/>
      <w:r w:rsidRPr="00377D34">
        <w:rPr>
          <w:color w:val="222222"/>
          <w:sz w:val="16"/>
          <w:szCs w:val="16"/>
          <w:shd w:val="clear" w:color="auto" w:fill="FFFFFF"/>
        </w:rPr>
        <w:t>Ren, S., He, K., Girshick, R., &amp; Sun, J. (2015). Faster r-cnn: Towards real-time object detection with region proposal networks. In </w:t>
      </w:r>
      <w:r w:rsidRPr="00377D34">
        <w:rPr>
          <w:i/>
          <w:iCs/>
          <w:color w:val="222222"/>
          <w:sz w:val="16"/>
          <w:szCs w:val="16"/>
          <w:shd w:val="clear" w:color="auto" w:fill="FFFFFF"/>
        </w:rPr>
        <w:t>Advances in neural information processing systems</w:t>
      </w:r>
      <w:r w:rsidRPr="00377D34">
        <w:rPr>
          <w:color w:val="222222"/>
          <w:sz w:val="16"/>
          <w:szCs w:val="16"/>
          <w:shd w:val="clear" w:color="auto" w:fill="FFFFFF"/>
        </w:rPr>
        <w:t> (pp. 91-99).</w:t>
      </w:r>
      <w:bookmarkEnd w:id="38"/>
    </w:p>
    <w:p w14:paraId="2BCBF106" w14:textId="77777777" w:rsidR="00DC1072" w:rsidRPr="00294D5E" w:rsidRDefault="00DC1072" w:rsidP="00DC1072">
      <w:pPr>
        <w:pStyle w:val="a3"/>
        <w:numPr>
          <w:ilvl w:val="0"/>
          <w:numId w:val="26"/>
        </w:numPr>
        <w:tabs>
          <w:tab w:val="clear" w:pos="14.40pt"/>
          <w:tab w:val="start" w:pos="18pt"/>
        </w:tabs>
        <w:ind w:start="18pt"/>
        <w:rPr>
          <w:sz w:val="16"/>
          <w:szCs w:val="16"/>
          <w:lang w:val="en-US"/>
        </w:rPr>
      </w:pPr>
      <w:bookmarkStart w:id="39" w:name="_Ref34232090"/>
      <w:r w:rsidRPr="00A40470">
        <w:rPr>
          <w:sz w:val="16"/>
          <w:szCs w:val="16"/>
        </w:rPr>
        <w:t>Z. Lu, J. Lu, Q. Ge and T. Zhan, "Multi-object Detection Method based on YOLO and ResNet Hybrid Networks," 2019 IEEE 4th International Conference on Advanced Robotics and Mechatronics (ICARM), Toyonaka, Japan, 2019, pp. 827-832, doi: 10.1109/ICARM.2019.8833671.</w:t>
      </w:r>
      <w:bookmarkEnd w:id="39"/>
    </w:p>
    <w:p w14:paraId="49EA4A2C" w14:textId="77777777" w:rsidR="00DC1072" w:rsidRPr="00294D5E" w:rsidRDefault="00DC1072" w:rsidP="00DC1072">
      <w:pPr>
        <w:pStyle w:val="a3"/>
        <w:numPr>
          <w:ilvl w:val="0"/>
          <w:numId w:val="26"/>
        </w:numPr>
        <w:tabs>
          <w:tab w:val="clear" w:pos="14.40pt"/>
          <w:tab w:val="start" w:pos="18pt"/>
        </w:tabs>
        <w:ind w:start="18pt"/>
        <w:rPr>
          <w:sz w:val="16"/>
          <w:szCs w:val="16"/>
          <w:lang w:val="en-US"/>
        </w:rPr>
      </w:pPr>
      <w:bookmarkStart w:id="40" w:name="_Ref45061954"/>
      <w:r w:rsidRPr="00A40470">
        <w:rPr>
          <w:sz w:val="16"/>
          <w:szCs w:val="16"/>
        </w:rPr>
        <w:t>J. Redmon and A. Farhadi. “YOLO9000: Better, faster, stronger”. In CVPR, 2017.</w:t>
      </w:r>
      <w:bookmarkEnd w:id="40"/>
    </w:p>
    <w:p w14:paraId="3C2C4F67" w14:textId="77777777" w:rsidR="00DC1072" w:rsidRPr="00A40470" w:rsidRDefault="00DC1072" w:rsidP="00DC1072">
      <w:pPr>
        <w:pStyle w:val="a3"/>
        <w:numPr>
          <w:ilvl w:val="0"/>
          <w:numId w:val="26"/>
        </w:numPr>
        <w:tabs>
          <w:tab w:val="clear" w:pos="14.40pt"/>
          <w:tab w:val="start" w:pos="18pt"/>
        </w:tabs>
        <w:ind w:start="18pt"/>
        <w:rPr>
          <w:sz w:val="16"/>
          <w:szCs w:val="16"/>
          <w:lang w:val="en-US"/>
        </w:rPr>
      </w:pPr>
      <w:bookmarkStart w:id="41" w:name="_Ref45205047"/>
      <w:r w:rsidRPr="00A40470">
        <w:rPr>
          <w:color w:val="333333"/>
          <w:sz w:val="16"/>
          <w:szCs w:val="16"/>
          <w:shd w:val="clear" w:color="auto" w:fill="FFFFFF"/>
        </w:rPr>
        <w:t>C. Kim </w:t>
      </w:r>
      <w:r w:rsidRPr="00A40470">
        <w:rPr>
          <w:rStyle w:val="aa"/>
          <w:color w:val="333333"/>
          <w:sz w:val="16"/>
          <w:szCs w:val="16"/>
          <w:shd w:val="clear" w:color="auto" w:fill="FFFFFF"/>
        </w:rPr>
        <w:t>et al</w:t>
      </w:r>
      <w:r w:rsidRPr="00A40470">
        <w:rPr>
          <w:color w:val="333333"/>
          <w:sz w:val="16"/>
          <w:szCs w:val="16"/>
          <w:shd w:val="clear" w:color="auto" w:fill="FFFFFF"/>
        </w:rPr>
        <w:t>., "Implementation of Yolo-v2 Image Recognition and Other Testbenches for a CNN Accelerator," </w:t>
      </w:r>
      <w:r w:rsidRPr="00A40470">
        <w:rPr>
          <w:rStyle w:val="aa"/>
          <w:color w:val="333333"/>
          <w:sz w:val="16"/>
          <w:szCs w:val="16"/>
          <w:shd w:val="clear" w:color="auto" w:fill="FFFFFF"/>
        </w:rPr>
        <w:t>2019 IEEE 9th International Conference on Consumer Electronics (ICCE-Berlin)</w:t>
      </w:r>
      <w:r w:rsidRPr="00A40470">
        <w:rPr>
          <w:color w:val="333333"/>
          <w:sz w:val="16"/>
          <w:szCs w:val="16"/>
          <w:shd w:val="clear" w:color="auto" w:fill="FFFFFF"/>
        </w:rPr>
        <w:t>, Berlin, Germany, 2019, pp. 242-247.</w:t>
      </w:r>
      <w:bookmarkEnd w:id="31"/>
      <w:bookmarkEnd w:id="41"/>
    </w:p>
    <w:p w14:paraId="0AEEFEF5" w14:textId="77777777" w:rsidR="00DC1072" w:rsidRPr="004D083D" w:rsidRDefault="00DC1072" w:rsidP="00DC1072">
      <w:pPr>
        <w:pStyle w:val="a3"/>
        <w:numPr>
          <w:ilvl w:val="0"/>
          <w:numId w:val="26"/>
        </w:numPr>
        <w:tabs>
          <w:tab w:val="clear" w:pos="14.40pt"/>
          <w:tab w:val="start" w:pos="18pt"/>
        </w:tabs>
        <w:ind w:start="18pt"/>
        <w:rPr>
          <w:sz w:val="16"/>
          <w:szCs w:val="16"/>
          <w:lang w:val="en-US"/>
        </w:rPr>
      </w:pPr>
      <w:bookmarkStart w:id="42" w:name="_Ref45753378"/>
      <w:r w:rsidRPr="004D083D">
        <w:rPr>
          <w:color w:val="222222"/>
          <w:sz w:val="16"/>
          <w:szCs w:val="16"/>
          <w:shd w:val="clear" w:color="auto" w:fill="FFFFFF"/>
        </w:rPr>
        <w:t>Chetlur, S., Woolley, C., Vandermersch, P., Cohen, J., Tran, J., Catanzaro, B., &amp; Shelhamer, E. (2014). cudnn: Efficient primitives for deep learning. </w:t>
      </w:r>
      <w:r w:rsidRPr="004D083D">
        <w:rPr>
          <w:i/>
          <w:iCs/>
          <w:color w:val="222222"/>
          <w:sz w:val="16"/>
          <w:szCs w:val="16"/>
          <w:shd w:val="clear" w:color="auto" w:fill="FFFFFF"/>
        </w:rPr>
        <w:t>arXiv preprint arXiv:1410.0759</w:t>
      </w:r>
      <w:r w:rsidRPr="004D083D">
        <w:rPr>
          <w:color w:val="222222"/>
          <w:sz w:val="16"/>
          <w:szCs w:val="16"/>
          <w:shd w:val="clear" w:color="auto" w:fill="FFFFFF"/>
        </w:rPr>
        <w:t>.</w:t>
      </w:r>
      <w:bookmarkEnd w:id="42"/>
    </w:p>
    <w:p w14:paraId="0DB7BCFF" w14:textId="77777777" w:rsidR="00DC1072" w:rsidRPr="00A40470" w:rsidRDefault="00DC1072" w:rsidP="00DC1072">
      <w:pPr>
        <w:pStyle w:val="a3"/>
        <w:numPr>
          <w:ilvl w:val="0"/>
          <w:numId w:val="26"/>
        </w:numPr>
        <w:tabs>
          <w:tab w:val="clear" w:pos="14.40pt"/>
          <w:tab w:val="start" w:pos="18pt"/>
        </w:tabs>
        <w:ind w:start="18pt"/>
        <w:rPr>
          <w:sz w:val="16"/>
          <w:szCs w:val="16"/>
          <w:lang w:val="en-US"/>
        </w:rPr>
      </w:pPr>
      <w:bookmarkStart w:id="43" w:name="_Ref45205226"/>
      <w:bookmarkStart w:id="44" w:name="_Ref34232650"/>
      <w:r w:rsidRPr="00A40470">
        <w:rPr>
          <w:rFonts w:eastAsia="맑은 고딕"/>
          <w:sz w:val="16"/>
          <w:szCs w:val="16"/>
          <w:lang w:val="en-US" w:eastAsia="ko-KR"/>
        </w:rPr>
        <w:t>B. Wang, Y. Sun, B. Xue and M. Zhang, "Evolving Deep Convolutional Neural Networks by Variable-Length Particle Swarm Optimization for Image Classification," 2018 IEEE Congress on Evolutionary Computation (CEC), Rio de Janeiro, 2018, pp. 1-8, doi: 10.1109/CEC.2018.8477735.</w:t>
      </w:r>
      <w:bookmarkEnd w:id="43"/>
    </w:p>
    <w:p w14:paraId="5CDA3AC2" w14:textId="77777777" w:rsidR="00DC1072" w:rsidRPr="00A40470" w:rsidRDefault="00DC1072" w:rsidP="00DC1072">
      <w:pPr>
        <w:pStyle w:val="a3"/>
        <w:numPr>
          <w:ilvl w:val="0"/>
          <w:numId w:val="26"/>
        </w:numPr>
        <w:tabs>
          <w:tab w:val="clear" w:pos="14.40pt"/>
          <w:tab w:val="start" w:pos="18pt"/>
        </w:tabs>
        <w:ind w:start="18pt"/>
        <w:rPr>
          <w:sz w:val="16"/>
          <w:szCs w:val="16"/>
          <w:lang w:val="en-US"/>
        </w:rPr>
      </w:pPr>
      <w:bookmarkStart w:id="45" w:name="_Ref45205321"/>
      <w:r w:rsidRPr="00A40470">
        <w:rPr>
          <w:color w:val="202020"/>
          <w:sz w:val="16"/>
          <w:szCs w:val="16"/>
          <w:shd w:val="clear" w:color="auto" w:fill="FFFFFF"/>
        </w:rPr>
        <w:t>Ruggiero MA, Gordon DP, Orrell TM, Bailly N, Bourgoin T, et al. (2015) ”A Higher Level Classification of All Living Organisms”. PLOS ONE 10(4): e0119248.</w:t>
      </w:r>
      <w:bookmarkEnd w:id="44"/>
      <w:bookmarkEnd w:id="45"/>
    </w:p>
    <w:p w14:paraId="3B0D0030" w14:textId="62342648" w:rsidR="00DC1072" w:rsidRPr="00925614" w:rsidRDefault="00DC1072" w:rsidP="00DC1072">
      <w:pPr>
        <w:pStyle w:val="a3"/>
        <w:numPr>
          <w:ilvl w:val="0"/>
          <w:numId w:val="26"/>
        </w:numPr>
        <w:tabs>
          <w:tab w:val="clear" w:pos="14.40pt"/>
          <w:tab w:val="start" w:pos="18pt"/>
        </w:tabs>
        <w:ind w:start="18pt"/>
        <w:rPr>
          <w:sz w:val="16"/>
          <w:szCs w:val="16"/>
          <w:lang w:val="en-US"/>
        </w:rPr>
      </w:pPr>
      <w:bookmarkStart w:id="46" w:name="_Ref34238968"/>
      <w:bookmarkStart w:id="47" w:name="_Ref45144141"/>
      <w:bookmarkStart w:id="48" w:name="_Ref46005144"/>
      <w:r w:rsidRPr="00A40470">
        <w:rPr>
          <w:rFonts w:eastAsia="바탕"/>
          <w:sz w:val="16"/>
          <w:szCs w:val="16"/>
          <w:lang w:val="en-US" w:eastAsia="ko-KR"/>
        </w:rPr>
        <w:t xml:space="preserve">NCBI. </w:t>
      </w:r>
      <w:r w:rsidRPr="00A31F4A">
        <w:rPr>
          <w:sz w:val="16"/>
          <w:szCs w:val="16"/>
        </w:rPr>
        <w:t>https://www.ncbi.nlm.nih.gov/Taxonomy/taxonomyhome.html/index.cgi?chapter=statistics&amp;?&amp;uncultured=hide&amp;unspecified=hide&amp;m=0</w:t>
      </w:r>
      <w:r w:rsidRPr="00A40470">
        <w:rPr>
          <w:sz w:val="16"/>
          <w:szCs w:val="16"/>
        </w:rPr>
        <w:t>. “Taxonomy Nodes(all dates)”.</w:t>
      </w:r>
      <w:bookmarkEnd w:id="46"/>
      <w:r w:rsidRPr="00A40470">
        <w:rPr>
          <w:sz w:val="16"/>
          <w:szCs w:val="16"/>
        </w:rPr>
        <w:t xml:space="preserve"> </w:t>
      </w:r>
      <w:bookmarkEnd w:id="47"/>
      <w:r w:rsidRPr="00A40470">
        <w:rPr>
          <w:rFonts w:eastAsia="맑은 고딕"/>
          <w:sz w:val="16"/>
          <w:szCs w:val="16"/>
        </w:rPr>
        <w:t>Check the exclude uncultured and exclude informal names in the Filters at the bottom, and then use the values of All taxa and species from All dates in the results.2020</w:t>
      </w:r>
      <w:r>
        <w:rPr>
          <w:rFonts w:eastAsia="맑은 고딕"/>
          <w:sz w:val="16"/>
          <w:szCs w:val="16"/>
        </w:rPr>
        <w:t>/</w:t>
      </w:r>
      <w:r>
        <w:rPr>
          <w:rFonts w:eastAsia="맑은 고딕"/>
          <w:sz w:val="16"/>
          <w:szCs w:val="16"/>
          <w:lang w:eastAsia="ko-KR"/>
        </w:rPr>
        <w:t>F</w:t>
      </w:r>
      <w:r>
        <w:rPr>
          <w:rFonts w:eastAsia="맑은 고딕" w:hint="eastAsia"/>
          <w:sz w:val="16"/>
          <w:szCs w:val="16"/>
          <w:lang w:eastAsia="ko-KR"/>
        </w:rPr>
        <w:t>eb/</w:t>
      </w:r>
      <w:r>
        <w:rPr>
          <w:rFonts w:eastAsia="맑은 고딕"/>
          <w:sz w:val="16"/>
          <w:szCs w:val="16"/>
          <w:lang w:eastAsia="ko-KR"/>
        </w:rPr>
        <w:t>15</w:t>
      </w:r>
      <w:bookmarkEnd w:id="48"/>
    </w:p>
    <w:p w14:paraId="7CCD17DC" w14:textId="77777777" w:rsidR="00DC1072" w:rsidRDefault="00DC1072" w:rsidP="00DC1072">
      <w:pPr>
        <w:pStyle w:val="a3"/>
        <w:numPr>
          <w:ilvl w:val="0"/>
          <w:numId w:val="26"/>
        </w:numPr>
        <w:tabs>
          <w:tab w:val="clear" w:pos="14.40pt"/>
          <w:tab w:val="start" w:pos="18pt"/>
        </w:tabs>
        <w:ind w:start="18pt"/>
        <w:rPr>
          <w:sz w:val="16"/>
          <w:szCs w:val="16"/>
          <w:lang w:val="en-US"/>
        </w:rPr>
      </w:pPr>
      <w:bookmarkStart w:id="49" w:name="_Ref45754787"/>
      <w:r w:rsidRPr="00925614">
        <w:rPr>
          <w:sz w:val="16"/>
          <w:szCs w:val="16"/>
          <w:lang w:val="en-US"/>
        </w:rPr>
        <w:t>Sayers EW, Cavanaugh M, Clark K, Ostell J, Pruitt KD, Karsch-Mizrachi I. GenBank. Nucleic Acids Res. 2019 Jan 8;47(D1):D94-D99.</w:t>
      </w:r>
      <w:bookmarkEnd w:id="49"/>
    </w:p>
    <w:p w14:paraId="63195EBC" w14:textId="77777777" w:rsidR="00DC1072" w:rsidRPr="00A40470" w:rsidRDefault="00DC1072" w:rsidP="00DC1072">
      <w:pPr>
        <w:pStyle w:val="a3"/>
        <w:numPr>
          <w:ilvl w:val="0"/>
          <w:numId w:val="26"/>
        </w:numPr>
        <w:tabs>
          <w:tab w:val="clear" w:pos="14.40pt"/>
          <w:tab w:val="start" w:pos="18pt"/>
        </w:tabs>
        <w:ind w:start="18pt"/>
        <w:rPr>
          <w:sz w:val="16"/>
          <w:szCs w:val="16"/>
          <w:lang w:val="en-US"/>
        </w:rPr>
      </w:pPr>
      <w:bookmarkStart w:id="50" w:name="_Ref45754790"/>
      <w:r w:rsidRPr="00925614">
        <w:rPr>
          <w:sz w:val="16"/>
          <w:szCs w:val="16"/>
          <w:lang w:val="en-US"/>
        </w:rPr>
        <w:t>Federhen S. The NCBI Taxonomy database. Nucleic Acids Res. 2012;40(Database issue):D136-D143.</w:t>
      </w:r>
      <w:bookmarkEnd w:id="50"/>
    </w:p>
    <w:p w14:paraId="5F545066" w14:textId="77777777" w:rsidR="00DC1072" w:rsidRDefault="00DC1072" w:rsidP="00DC1072">
      <w:pPr>
        <w:pStyle w:val="a3"/>
        <w:numPr>
          <w:ilvl w:val="0"/>
          <w:numId w:val="26"/>
        </w:numPr>
        <w:tabs>
          <w:tab w:val="clear" w:pos="14.40pt"/>
          <w:tab w:val="start" w:pos="18pt"/>
        </w:tabs>
        <w:ind w:start="18pt"/>
        <w:rPr>
          <w:sz w:val="16"/>
          <w:szCs w:val="16"/>
          <w:lang w:val="en-US"/>
        </w:rPr>
      </w:pPr>
      <w:bookmarkStart w:id="51" w:name="_Ref34239216"/>
      <w:bookmarkStart w:id="52" w:name="_Ref45206722"/>
      <w:r w:rsidRPr="00A40470">
        <w:rPr>
          <w:rFonts w:eastAsia="바탕"/>
          <w:sz w:val="16"/>
          <w:szCs w:val="16"/>
          <w:lang w:val="en-US" w:eastAsia="ko-KR"/>
        </w:rPr>
        <w:t>CARL R. WOESE, OTTO KANDLER, Mark L. WHELLIS.</w:t>
      </w:r>
      <w:r w:rsidRPr="00A40470">
        <w:rPr>
          <w:sz w:val="16"/>
          <w:szCs w:val="16"/>
        </w:rPr>
        <w:t xml:space="preserve"> “Towards a natural system of organisms: Proposal for the domains Archaea, Bacteria, and Eucarya”</w:t>
      </w:r>
      <w:bookmarkEnd w:id="51"/>
      <w:r w:rsidRPr="00A40470">
        <w:rPr>
          <w:sz w:val="16"/>
          <w:szCs w:val="16"/>
        </w:rPr>
        <w:t xml:space="preserve"> Proc. Nati. Acad. Sci. USA Vol. 87, pp. 4576-4579, June 1990 Evolution</w:t>
      </w:r>
      <w:bookmarkEnd w:id="52"/>
    </w:p>
    <w:p w14:paraId="409D4DCB" w14:textId="77777777" w:rsidR="00DC1072" w:rsidRPr="000423D8" w:rsidRDefault="00DC1072" w:rsidP="00DC1072">
      <w:pPr>
        <w:pStyle w:val="a3"/>
        <w:numPr>
          <w:ilvl w:val="0"/>
          <w:numId w:val="26"/>
        </w:numPr>
        <w:tabs>
          <w:tab w:val="clear" w:pos="14.40pt"/>
          <w:tab w:val="start" w:pos="18pt"/>
        </w:tabs>
        <w:ind w:start="18pt"/>
        <w:rPr>
          <w:sz w:val="16"/>
          <w:szCs w:val="16"/>
          <w:lang w:val="en-US"/>
        </w:rPr>
      </w:pPr>
      <w:bookmarkStart w:id="53" w:name="_Ref45756765"/>
      <w:r w:rsidRPr="00B92BB8">
        <w:rPr>
          <w:color w:val="222222"/>
          <w:sz w:val="16"/>
          <w:szCs w:val="16"/>
          <w:shd w:val="clear" w:color="auto" w:fill="FFFFFF"/>
        </w:rPr>
        <w:t>Everingham, M., Van Gool, L., Williams, C. K., Winn, J., &amp; Zisserman, A. (2010). The pascal visual object classes (voc) challenge. </w:t>
      </w:r>
      <w:r w:rsidRPr="00B92BB8">
        <w:rPr>
          <w:i/>
          <w:iCs/>
          <w:color w:val="222222"/>
          <w:sz w:val="16"/>
          <w:szCs w:val="16"/>
          <w:shd w:val="clear" w:color="auto" w:fill="FFFFFF"/>
        </w:rPr>
        <w:t>International journal of computer vision</w:t>
      </w:r>
      <w:r w:rsidRPr="00B92BB8">
        <w:rPr>
          <w:color w:val="222222"/>
          <w:sz w:val="16"/>
          <w:szCs w:val="16"/>
          <w:shd w:val="clear" w:color="auto" w:fill="FFFFFF"/>
        </w:rPr>
        <w:t>, </w:t>
      </w:r>
      <w:r w:rsidRPr="00B92BB8">
        <w:rPr>
          <w:i/>
          <w:iCs/>
          <w:color w:val="222222"/>
          <w:sz w:val="16"/>
          <w:szCs w:val="16"/>
          <w:shd w:val="clear" w:color="auto" w:fill="FFFFFF"/>
        </w:rPr>
        <w:t>88</w:t>
      </w:r>
      <w:r w:rsidRPr="00B92BB8">
        <w:rPr>
          <w:color w:val="222222"/>
          <w:sz w:val="16"/>
          <w:szCs w:val="16"/>
          <w:shd w:val="clear" w:color="auto" w:fill="FFFFFF"/>
        </w:rPr>
        <w:t>(2), 303-338.</w:t>
      </w:r>
      <w:bookmarkEnd w:id="53"/>
    </w:p>
    <w:p w14:paraId="6DBE3E6F" w14:textId="77777777" w:rsidR="00DC1072" w:rsidRPr="00125DA2" w:rsidRDefault="00DC1072" w:rsidP="00DC1072">
      <w:pPr>
        <w:pStyle w:val="a3"/>
        <w:numPr>
          <w:ilvl w:val="0"/>
          <w:numId w:val="26"/>
        </w:numPr>
        <w:tabs>
          <w:tab w:val="clear" w:pos="14.40pt"/>
          <w:tab w:val="start" w:pos="18pt"/>
        </w:tabs>
        <w:ind w:start="18pt"/>
        <w:rPr>
          <w:sz w:val="16"/>
          <w:szCs w:val="16"/>
          <w:lang w:val="en-US"/>
        </w:rPr>
      </w:pPr>
      <w:bookmarkStart w:id="54" w:name="_Ref45757012"/>
      <w:r w:rsidRPr="000423D8">
        <w:rPr>
          <w:color w:val="222222"/>
          <w:sz w:val="16"/>
          <w:szCs w:val="16"/>
          <w:shd w:val="clear" w:color="auto" w:fill="FFFFFF"/>
        </w:rPr>
        <w:t>Yang, K., Qinami, K., Fei-Fei, L., Deng, J., &amp; Russakovsky, O. (2020, January). Towards fairer datasets: Filtering and balancing the distribution of the people subtree in the imagenet hierarchy. In </w:t>
      </w:r>
      <w:r w:rsidRPr="000423D8">
        <w:rPr>
          <w:i/>
          <w:iCs/>
          <w:color w:val="222222"/>
          <w:sz w:val="16"/>
          <w:szCs w:val="16"/>
          <w:shd w:val="clear" w:color="auto" w:fill="FFFFFF"/>
        </w:rPr>
        <w:t>Proceedings of the 2020 Conference on Fairness, Accountability, and Transparency</w:t>
      </w:r>
      <w:r w:rsidRPr="000423D8">
        <w:rPr>
          <w:color w:val="222222"/>
          <w:sz w:val="16"/>
          <w:szCs w:val="16"/>
          <w:shd w:val="clear" w:color="auto" w:fill="FFFFFF"/>
        </w:rPr>
        <w:t> (pp. 547-558).</w:t>
      </w:r>
      <w:bookmarkEnd w:id="54"/>
    </w:p>
    <w:p w14:paraId="366E126C" w14:textId="77777777" w:rsidR="00DC1072" w:rsidRPr="00AD7E77" w:rsidRDefault="00DC1072" w:rsidP="00DC1072">
      <w:pPr>
        <w:pStyle w:val="a3"/>
        <w:numPr>
          <w:ilvl w:val="0"/>
          <w:numId w:val="26"/>
        </w:numPr>
        <w:tabs>
          <w:tab w:val="clear" w:pos="14.40pt"/>
          <w:tab w:val="start" w:pos="18pt"/>
        </w:tabs>
        <w:ind w:start="18pt"/>
        <w:rPr>
          <w:sz w:val="16"/>
          <w:szCs w:val="16"/>
          <w:lang w:val="en-US"/>
        </w:rPr>
      </w:pPr>
      <w:bookmarkStart w:id="55" w:name="_Ref45757273"/>
      <w:r w:rsidRPr="00125DA2">
        <w:rPr>
          <w:color w:val="333333"/>
          <w:sz w:val="16"/>
          <w:szCs w:val="16"/>
          <w:shd w:val="clear" w:color="auto" w:fill="FCFCFC"/>
        </w:rPr>
        <w:t>Russakovsky, O., Deng, J., Su, H. </w:t>
      </w:r>
      <w:r w:rsidRPr="00125DA2">
        <w:rPr>
          <w:i/>
          <w:iCs/>
          <w:color w:val="333333"/>
          <w:sz w:val="16"/>
          <w:szCs w:val="16"/>
          <w:shd w:val="clear" w:color="auto" w:fill="FCFCFC"/>
        </w:rPr>
        <w:t>et al.</w:t>
      </w:r>
      <w:r w:rsidRPr="00125DA2">
        <w:rPr>
          <w:color w:val="333333"/>
          <w:sz w:val="16"/>
          <w:szCs w:val="16"/>
          <w:shd w:val="clear" w:color="auto" w:fill="FCFCFC"/>
        </w:rPr>
        <w:t> ImageNet Large Scale Visual Recognition Challenge. </w:t>
      </w:r>
      <w:r w:rsidRPr="00125DA2">
        <w:rPr>
          <w:i/>
          <w:iCs/>
          <w:color w:val="333333"/>
          <w:sz w:val="16"/>
          <w:szCs w:val="16"/>
          <w:shd w:val="clear" w:color="auto" w:fill="FCFCFC"/>
        </w:rPr>
        <w:t>Int J Comput Vis</w:t>
      </w:r>
      <w:r w:rsidRPr="00125DA2">
        <w:rPr>
          <w:color w:val="333333"/>
          <w:sz w:val="16"/>
          <w:szCs w:val="16"/>
          <w:shd w:val="clear" w:color="auto" w:fill="FCFCFC"/>
        </w:rPr>
        <w:t> </w:t>
      </w:r>
      <w:r w:rsidRPr="00125DA2">
        <w:rPr>
          <w:b/>
          <w:bCs/>
          <w:color w:val="333333"/>
          <w:sz w:val="16"/>
          <w:szCs w:val="16"/>
          <w:shd w:val="clear" w:color="auto" w:fill="FCFCFC"/>
        </w:rPr>
        <w:t>115, </w:t>
      </w:r>
      <w:r w:rsidRPr="00125DA2">
        <w:rPr>
          <w:color w:val="333333"/>
          <w:sz w:val="16"/>
          <w:szCs w:val="16"/>
          <w:shd w:val="clear" w:color="auto" w:fill="FCFCFC"/>
        </w:rPr>
        <w:t>211–252 (2015).</w:t>
      </w:r>
      <w:bookmarkEnd w:id="55"/>
      <w:r w:rsidRPr="00125DA2">
        <w:rPr>
          <w:color w:val="333333"/>
          <w:sz w:val="16"/>
          <w:szCs w:val="16"/>
          <w:shd w:val="clear" w:color="auto" w:fill="FCFCFC"/>
        </w:rPr>
        <w:t xml:space="preserve"> </w:t>
      </w:r>
    </w:p>
    <w:p w14:paraId="78665AF7" w14:textId="37DCE184" w:rsidR="00DC1072" w:rsidRPr="00A31F4A" w:rsidRDefault="00DC1072" w:rsidP="00A31F4A">
      <w:pPr>
        <w:pStyle w:val="a3"/>
        <w:numPr>
          <w:ilvl w:val="0"/>
          <w:numId w:val="26"/>
        </w:numPr>
        <w:tabs>
          <w:tab w:val="clear" w:pos="14.40pt"/>
          <w:tab w:val="start" w:pos="18pt"/>
        </w:tabs>
        <w:ind w:start="18pt"/>
        <w:rPr>
          <w:rFonts w:hint="eastAsia"/>
          <w:sz w:val="16"/>
          <w:szCs w:val="16"/>
          <w:lang w:val="en-US"/>
        </w:rPr>
      </w:pPr>
      <w:bookmarkStart w:id="56" w:name="_Ref45757425"/>
      <w:r w:rsidRPr="00AD7E77">
        <w:rPr>
          <w:color w:val="333333"/>
          <w:sz w:val="16"/>
          <w:szCs w:val="16"/>
          <w:shd w:val="clear" w:color="auto" w:fill="FFFFFF"/>
        </w:rPr>
        <w:t>M. Nilsback and A. Zisserman, "Automated Flower Classification over a Large Number of Classes," </w:t>
      </w:r>
      <w:r w:rsidRPr="00AD7E77">
        <w:rPr>
          <w:rStyle w:val="aa"/>
          <w:color w:val="333333"/>
          <w:sz w:val="16"/>
          <w:szCs w:val="16"/>
          <w:shd w:val="clear" w:color="auto" w:fill="FFFFFF"/>
        </w:rPr>
        <w:t>2008 Sixth Indian Conference on Computer Vision, Graphics &amp; Image Processing</w:t>
      </w:r>
      <w:r w:rsidRPr="00AD7E77">
        <w:rPr>
          <w:color w:val="333333"/>
          <w:sz w:val="16"/>
          <w:szCs w:val="16"/>
          <w:shd w:val="clear" w:color="auto" w:fill="FFFFFF"/>
        </w:rPr>
        <w:t>, Bhubaneswar, 2008, pp. 722-729, doi: 10.1109/ICVGIP.2008.47.</w:t>
      </w:r>
      <w:bookmarkEnd w:id="56"/>
    </w:p>
    <w:p w14:paraId="09BCA65A" w14:textId="1384D53E" w:rsidR="00DC1072" w:rsidRPr="00DC1072" w:rsidRDefault="00DC1072" w:rsidP="00DC1072">
      <w:pPr>
        <w:pStyle w:val="1"/>
        <w:rPr>
          <w:rFonts w:eastAsia="바탕"/>
          <w:lang w:eastAsia="ko-KR"/>
        </w:rPr>
      </w:pPr>
      <w:r>
        <w:rPr>
          <w:rFonts w:ascii="바탕" w:eastAsia="바탕" w:hAnsi="바탕" w:cs="바탕" w:hint="eastAsia"/>
          <w:lang w:eastAsia="ko-KR"/>
        </w:rPr>
        <w:t>A</w:t>
      </w:r>
      <w:r>
        <w:rPr>
          <w:rFonts w:ascii="바탕" w:eastAsia="바탕" w:hAnsi="바탕" w:cs="바탕"/>
          <w:lang w:eastAsia="ko-KR"/>
        </w:rPr>
        <w:t>ppendix</w:t>
      </w:r>
      <w:r w:rsidRPr="000503E7">
        <w:rPr>
          <w:rFonts w:eastAsia="바탕"/>
          <w:lang w:eastAsia="ko-KR"/>
        </w:rPr>
        <w:t xml:space="preserve"> </w:t>
      </w:r>
    </w:p>
    <w:p w14:paraId="44A78AAA" w14:textId="7E0EE42C" w:rsidR="0014076D" w:rsidRPr="0097771B" w:rsidRDefault="0097771B" w:rsidP="00E71406">
      <w:pPr>
        <w:pStyle w:val="tablehead"/>
        <w:keepNext/>
      </w:pPr>
      <w:bookmarkStart w:id="57" w:name="_Ref45635610"/>
      <w:r w:rsidRPr="0097771B">
        <w:rPr>
          <w:rFonts w:eastAsia="바탕"/>
          <w:lang w:eastAsia="ko-KR"/>
        </w:rPr>
        <w:t>List of 61 "Living_things" categories in total</w:t>
      </w:r>
      <w:r w:rsidRPr="0097771B">
        <w:t xml:space="preserve"> </w:t>
      </w:r>
    </w:p>
    <w:tbl>
      <w:tblPr>
        <w:tblW w:w="240.75pt" w:type="dxa"/>
        <w:jc w:val="cente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CellMar>
          <w:start w:w="4.95pt" w:type="dxa"/>
          <w:end w:w="4.95pt" w:type="dxa"/>
        </w:tblCellMar>
        <w:tblLook w:firstRow="1" w:lastRow="0" w:firstColumn="1" w:lastColumn="0" w:noHBand="0" w:noVBand="1"/>
      </w:tblPr>
      <w:tblGrid>
        <w:gridCol w:w="1152"/>
        <w:gridCol w:w="1233"/>
        <w:gridCol w:w="1154"/>
        <w:gridCol w:w="1276"/>
      </w:tblGrid>
      <w:tr w:rsidR="00DC1072" w:rsidRPr="000503E7" w14:paraId="33C81F5E" w14:textId="77777777" w:rsidTr="00DC1072">
        <w:trPr>
          <w:trHeight w:val="264"/>
          <w:jc w:val="center"/>
        </w:trPr>
        <w:tc>
          <w:tcPr>
            <w:tcW w:w="57.60pt" w:type="dxa"/>
            <w:shd w:val="clear" w:color="auto" w:fill="auto"/>
            <w:vAlign w:val="center"/>
            <w:hideMark/>
          </w:tcPr>
          <w:bookmarkEnd w:id="57"/>
          <w:p w14:paraId="1C6EAF24"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ant</w:t>
            </w:r>
          </w:p>
        </w:tc>
        <w:tc>
          <w:tcPr>
            <w:tcW w:w="61.65pt" w:type="dxa"/>
            <w:shd w:val="clear" w:color="auto" w:fill="auto"/>
            <w:vAlign w:val="center"/>
            <w:hideMark/>
          </w:tcPr>
          <w:p w14:paraId="5D41C0FB"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Dog</w:t>
            </w:r>
          </w:p>
        </w:tc>
        <w:tc>
          <w:tcPr>
            <w:tcW w:w="57.70pt" w:type="dxa"/>
            <w:shd w:val="clear" w:color="auto" w:fill="auto"/>
            <w:vAlign w:val="center"/>
            <w:hideMark/>
          </w:tcPr>
          <w:p w14:paraId="3E955345" w14:textId="77777777" w:rsidR="00DC1072" w:rsidRPr="000503E7" w:rsidRDefault="00DC1072" w:rsidP="00E71406">
            <w:pPr>
              <w:rPr>
                <w:rFonts w:eastAsia="맑은 고딕"/>
                <w:color w:val="70AD47"/>
                <w:sz w:val="16"/>
                <w:szCs w:val="16"/>
                <w:lang w:eastAsia="ko-KR"/>
              </w:rPr>
            </w:pPr>
            <w:r w:rsidRPr="000503E7">
              <w:rPr>
                <w:rFonts w:eastAsia="맑은 고딕"/>
                <w:color w:val="70AD47"/>
                <w:sz w:val="16"/>
                <w:szCs w:val="16"/>
                <w:lang w:eastAsia="ko-KR"/>
              </w:rPr>
              <w:t>lemon</w:t>
            </w:r>
          </w:p>
        </w:tc>
        <w:tc>
          <w:tcPr>
            <w:tcW w:w="63.80pt" w:type="dxa"/>
            <w:shd w:val="clear" w:color="auto" w:fill="auto"/>
            <w:vAlign w:val="center"/>
            <w:hideMark/>
          </w:tcPr>
          <w:p w14:paraId="01A8621A"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seal</w:t>
            </w:r>
          </w:p>
        </w:tc>
      </w:tr>
      <w:tr w:rsidR="00DC1072" w:rsidRPr="000503E7" w14:paraId="458499EA" w14:textId="77777777" w:rsidTr="00DC1072">
        <w:trPr>
          <w:trHeight w:val="264"/>
          <w:jc w:val="center"/>
        </w:trPr>
        <w:tc>
          <w:tcPr>
            <w:tcW w:w="57.60pt" w:type="dxa"/>
            <w:shd w:val="clear" w:color="auto" w:fill="auto"/>
            <w:vAlign w:val="center"/>
            <w:hideMark/>
          </w:tcPr>
          <w:p w14:paraId="1F681B2A"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antelope</w:t>
            </w:r>
          </w:p>
        </w:tc>
        <w:tc>
          <w:tcPr>
            <w:tcW w:w="61.65pt" w:type="dxa"/>
            <w:shd w:val="clear" w:color="auto" w:fill="auto"/>
            <w:vAlign w:val="center"/>
            <w:hideMark/>
          </w:tcPr>
          <w:p w14:paraId="77E6DA35"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dragonfly</w:t>
            </w:r>
          </w:p>
        </w:tc>
        <w:tc>
          <w:tcPr>
            <w:tcW w:w="57.70pt" w:type="dxa"/>
            <w:shd w:val="clear" w:color="auto" w:fill="auto"/>
            <w:vAlign w:val="center"/>
            <w:hideMark/>
          </w:tcPr>
          <w:p w14:paraId="6E4E116F"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lion</w:t>
            </w:r>
          </w:p>
        </w:tc>
        <w:tc>
          <w:tcPr>
            <w:tcW w:w="63.80pt" w:type="dxa"/>
            <w:shd w:val="clear" w:color="auto" w:fill="auto"/>
            <w:vAlign w:val="center"/>
            <w:hideMark/>
          </w:tcPr>
          <w:p w14:paraId="43FFC064"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sheep</w:t>
            </w:r>
          </w:p>
        </w:tc>
      </w:tr>
      <w:tr w:rsidR="00DC1072" w:rsidRPr="000503E7" w14:paraId="3795A023" w14:textId="77777777" w:rsidTr="00DC1072">
        <w:trPr>
          <w:trHeight w:val="264"/>
          <w:jc w:val="center"/>
        </w:trPr>
        <w:tc>
          <w:tcPr>
            <w:tcW w:w="57.60pt" w:type="dxa"/>
            <w:shd w:val="clear" w:color="auto" w:fill="auto"/>
            <w:vAlign w:val="center"/>
            <w:hideMark/>
          </w:tcPr>
          <w:p w14:paraId="0B117AD5" w14:textId="77777777" w:rsidR="00DC1072" w:rsidRPr="000503E7" w:rsidRDefault="00DC1072" w:rsidP="00E71406">
            <w:pPr>
              <w:rPr>
                <w:rFonts w:eastAsia="맑은 고딕"/>
                <w:color w:val="70AD47"/>
                <w:sz w:val="16"/>
                <w:szCs w:val="16"/>
                <w:lang w:eastAsia="ko-KR"/>
              </w:rPr>
            </w:pPr>
            <w:r w:rsidRPr="000503E7">
              <w:rPr>
                <w:rFonts w:eastAsia="맑은 고딕"/>
                <w:color w:val="70AD47"/>
                <w:sz w:val="16"/>
                <w:szCs w:val="16"/>
                <w:lang w:eastAsia="ko-KR"/>
              </w:rPr>
              <w:t>apple</w:t>
            </w:r>
          </w:p>
        </w:tc>
        <w:tc>
          <w:tcPr>
            <w:tcW w:w="61.65pt" w:type="dxa"/>
            <w:shd w:val="clear" w:color="auto" w:fill="auto"/>
            <w:vAlign w:val="center"/>
            <w:hideMark/>
          </w:tcPr>
          <w:p w14:paraId="38A1E22B"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elephant</w:t>
            </w:r>
          </w:p>
        </w:tc>
        <w:tc>
          <w:tcPr>
            <w:tcW w:w="57.70pt" w:type="dxa"/>
            <w:shd w:val="clear" w:color="auto" w:fill="auto"/>
            <w:vAlign w:val="center"/>
            <w:hideMark/>
          </w:tcPr>
          <w:p w14:paraId="356E6C94"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lizard</w:t>
            </w:r>
          </w:p>
        </w:tc>
        <w:tc>
          <w:tcPr>
            <w:tcW w:w="63.80pt" w:type="dxa"/>
            <w:shd w:val="clear" w:color="auto" w:fill="auto"/>
            <w:vAlign w:val="center"/>
            <w:hideMark/>
          </w:tcPr>
          <w:p w14:paraId="68484540"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skunk</w:t>
            </w:r>
          </w:p>
        </w:tc>
      </w:tr>
      <w:tr w:rsidR="00DC1072" w:rsidRPr="000503E7" w14:paraId="4C918E14" w14:textId="77777777" w:rsidTr="00DC1072">
        <w:trPr>
          <w:trHeight w:val="264"/>
          <w:jc w:val="center"/>
        </w:trPr>
        <w:tc>
          <w:tcPr>
            <w:tcW w:w="57.60pt" w:type="dxa"/>
            <w:shd w:val="clear" w:color="auto" w:fill="auto"/>
            <w:vAlign w:val="center"/>
            <w:hideMark/>
          </w:tcPr>
          <w:p w14:paraId="022D2A2C"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armadillo</w:t>
            </w:r>
          </w:p>
        </w:tc>
        <w:tc>
          <w:tcPr>
            <w:tcW w:w="61.65pt" w:type="dxa"/>
            <w:shd w:val="clear" w:color="auto" w:fill="auto"/>
            <w:vAlign w:val="center"/>
            <w:hideMark/>
          </w:tcPr>
          <w:p w14:paraId="19B78A17" w14:textId="77777777" w:rsidR="00DC1072" w:rsidRPr="000503E7" w:rsidRDefault="00DC1072" w:rsidP="00E71406">
            <w:pPr>
              <w:rPr>
                <w:rFonts w:eastAsia="맑은 고딕"/>
                <w:color w:val="70AD47"/>
                <w:sz w:val="16"/>
                <w:szCs w:val="16"/>
                <w:lang w:eastAsia="ko-KR"/>
              </w:rPr>
            </w:pPr>
            <w:r w:rsidRPr="000503E7">
              <w:rPr>
                <w:rFonts w:eastAsia="맑은 고딕"/>
                <w:color w:val="70AD47"/>
                <w:sz w:val="16"/>
                <w:szCs w:val="16"/>
                <w:lang w:eastAsia="ko-KR"/>
              </w:rPr>
              <w:t>Fig</w:t>
            </w:r>
          </w:p>
        </w:tc>
        <w:tc>
          <w:tcPr>
            <w:tcW w:w="57.70pt" w:type="dxa"/>
            <w:shd w:val="clear" w:color="auto" w:fill="auto"/>
            <w:vAlign w:val="center"/>
            <w:hideMark/>
          </w:tcPr>
          <w:p w14:paraId="31395F5D"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lobster</w:t>
            </w:r>
          </w:p>
        </w:tc>
        <w:tc>
          <w:tcPr>
            <w:tcW w:w="63.80pt" w:type="dxa"/>
            <w:shd w:val="clear" w:color="auto" w:fill="auto"/>
            <w:vAlign w:val="center"/>
            <w:hideMark/>
          </w:tcPr>
          <w:p w14:paraId="010C3673"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snail</w:t>
            </w:r>
          </w:p>
        </w:tc>
      </w:tr>
      <w:tr w:rsidR="00DC1072" w:rsidRPr="000503E7" w14:paraId="3C06452D" w14:textId="77777777" w:rsidTr="00DC1072">
        <w:trPr>
          <w:trHeight w:val="264"/>
          <w:jc w:val="center"/>
        </w:trPr>
        <w:tc>
          <w:tcPr>
            <w:tcW w:w="57.60pt" w:type="dxa"/>
            <w:shd w:val="clear" w:color="auto" w:fill="auto"/>
            <w:vAlign w:val="center"/>
            <w:hideMark/>
          </w:tcPr>
          <w:p w14:paraId="070466DE" w14:textId="77777777" w:rsidR="00DC1072" w:rsidRPr="000503E7" w:rsidRDefault="00DC1072" w:rsidP="00E71406">
            <w:pPr>
              <w:rPr>
                <w:rFonts w:eastAsia="맑은 고딕"/>
                <w:color w:val="70AD47"/>
                <w:sz w:val="16"/>
                <w:szCs w:val="16"/>
                <w:lang w:eastAsia="ko-KR"/>
              </w:rPr>
            </w:pPr>
            <w:r w:rsidRPr="000503E7">
              <w:rPr>
                <w:rFonts w:eastAsia="맑은 고딕"/>
                <w:color w:val="70AD47"/>
                <w:sz w:val="16"/>
                <w:szCs w:val="16"/>
                <w:lang w:eastAsia="ko-KR"/>
              </w:rPr>
              <w:t>artichoke</w:t>
            </w:r>
          </w:p>
        </w:tc>
        <w:tc>
          <w:tcPr>
            <w:tcW w:w="61.65pt" w:type="dxa"/>
            <w:shd w:val="clear" w:color="auto" w:fill="auto"/>
            <w:vAlign w:val="center"/>
          </w:tcPr>
          <w:p w14:paraId="4EEB0A2B" w14:textId="77777777" w:rsidR="00DC1072" w:rsidRPr="000503E7" w:rsidRDefault="00DC1072" w:rsidP="00E71406">
            <w:pPr>
              <w:rPr>
                <w:rFonts w:eastAsia="맑은 고딕"/>
                <w:color w:val="000000"/>
                <w:sz w:val="16"/>
                <w:szCs w:val="16"/>
                <w:lang w:eastAsia="ko-KR"/>
              </w:rPr>
            </w:pPr>
            <w:r w:rsidRPr="000503E7">
              <w:rPr>
                <w:rFonts w:eastAsia="맑은 고딕"/>
                <w:color w:val="FF0000"/>
                <w:sz w:val="16"/>
                <w:szCs w:val="16"/>
                <w:lang w:eastAsia="ko-KR"/>
              </w:rPr>
              <w:t>flower</w:t>
            </w:r>
          </w:p>
        </w:tc>
        <w:tc>
          <w:tcPr>
            <w:tcW w:w="57.70pt" w:type="dxa"/>
            <w:shd w:val="clear" w:color="auto" w:fill="auto"/>
            <w:vAlign w:val="center"/>
            <w:hideMark/>
          </w:tcPr>
          <w:p w14:paraId="29F20451"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monkey</w:t>
            </w:r>
          </w:p>
        </w:tc>
        <w:tc>
          <w:tcPr>
            <w:tcW w:w="63.80pt" w:type="dxa"/>
            <w:shd w:val="clear" w:color="auto" w:fill="auto"/>
            <w:vAlign w:val="center"/>
            <w:hideMark/>
          </w:tcPr>
          <w:p w14:paraId="449C5218"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snake</w:t>
            </w:r>
          </w:p>
        </w:tc>
      </w:tr>
      <w:tr w:rsidR="00DC1072" w:rsidRPr="000503E7" w14:paraId="01BD17C9" w14:textId="77777777" w:rsidTr="00DC1072">
        <w:trPr>
          <w:trHeight w:val="264"/>
          <w:jc w:val="center"/>
        </w:trPr>
        <w:tc>
          <w:tcPr>
            <w:tcW w:w="57.60pt" w:type="dxa"/>
            <w:shd w:val="clear" w:color="auto" w:fill="auto"/>
            <w:vAlign w:val="center"/>
            <w:hideMark/>
          </w:tcPr>
          <w:p w14:paraId="57989CBF" w14:textId="77777777" w:rsidR="00DC1072" w:rsidRPr="000503E7" w:rsidRDefault="00DC1072" w:rsidP="00E71406">
            <w:pPr>
              <w:rPr>
                <w:rFonts w:eastAsia="맑은 고딕"/>
                <w:color w:val="70AD47"/>
                <w:sz w:val="16"/>
                <w:szCs w:val="16"/>
                <w:lang w:eastAsia="ko-KR"/>
              </w:rPr>
            </w:pPr>
            <w:r w:rsidRPr="000503E7">
              <w:rPr>
                <w:rFonts w:eastAsia="맑은 고딕"/>
                <w:color w:val="70AD47"/>
                <w:sz w:val="16"/>
                <w:szCs w:val="16"/>
                <w:lang w:eastAsia="ko-KR"/>
              </w:rPr>
              <w:t>banana</w:t>
            </w:r>
          </w:p>
        </w:tc>
        <w:tc>
          <w:tcPr>
            <w:tcW w:w="61.65pt" w:type="dxa"/>
            <w:shd w:val="clear" w:color="auto" w:fill="auto"/>
            <w:vAlign w:val="center"/>
          </w:tcPr>
          <w:p w14:paraId="14C23D95"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Fox</w:t>
            </w:r>
          </w:p>
        </w:tc>
        <w:tc>
          <w:tcPr>
            <w:tcW w:w="57.70pt" w:type="dxa"/>
            <w:shd w:val="clear" w:color="auto" w:fill="auto"/>
            <w:vAlign w:val="center"/>
            <w:hideMark/>
          </w:tcPr>
          <w:p w14:paraId="7AC129B5" w14:textId="77777777" w:rsidR="00DC1072" w:rsidRPr="000503E7" w:rsidRDefault="00DC1072" w:rsidP="00E71406">
            <w:pPr>
              <w:rPr>
                <w:rFonts w:eastAsia="맑은 고딕"/>
                <w:color w:val="70AD47"/>
                <w:sz w:val="16"/>
                <w:szCs w:val="16"/>
                <w:lang w:eastAsia="ko-KR"/>
              </w:rPr>
            </w:pPr>
            <w:r w:rsidRPr="000503E7">
              <w:rPr>
                <w:rFonts w:eastAsia="맑은 고딕"/>
                <w:color w:val="70AD47"/>
                <w:sz w:val="16"/>
                <w:szCs w:val="16"/>
                <w:lang w:eastAsia="ko-KR"/>
              </w:rPr>
              <w:t>orange</w:t>
            </w:r>
          </w:p>
        </w:tc>
        <w:tc>
          <w:tcPr>
            <w:tcW w:w="63.80pt" w:type="dxa"/>
            <w:shd w:val="clear" w:color="auto" w:fill="auto"/>
            <w:vAlign w:val="center"/>
            <w:hideMark/>
          </w:tcPr>
          <w:p w14:paraId="5F6A07E0"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squirrel</w:t>
            </w:r>
          </w:p>
        </w:tc>
      </w:tr>
      <w:tr w:rsidR="00DC1072" w:rsidRPr="000503E7" w14:paraId="7FE73C4F" w14:textId="77777777" w:rsidTr="00DC1072">
        <w:trPr>
          <w:trHeight w:val="264"/>
          <w:jc w:val="center"/>
        </w:trPr>
        <w:tc>
          <w:tcPr>
            <w:tcW w:w="57.60pt" w:type="dxa"/>
            <w:shd w:val="clear" w:color="auto" w:fill="auto"/>
            <w:vAlign w:val="center"/>
            <w:hideMark/>
          </w:tcPr>
          <w:p w14:paraId="4E4633B7"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bear</w:t>
            </w:r>
          </w:p>
        </w:tc>
        <w:tc>
          <w:tcPr>
            <w:tcW w:w="61.65pt" w:type="dxa"/>
            <w:shd w:val="clear" w:color="auto" w:fill="auto"/>
            <w:vAlign w:val="center"/>
          </w:tcPr>
          <w:p w14:paraId="763AC813"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Frog</w:t>
            </w:r>
          </w:p>
        </w:tc>
        <w:tc>
          <w:tcPr>
            <w:tcW w:w="57.70pt" w:type="dxa"/>
            <w:shd w:val="clear" w:color="auto" w:fill="auto"/>
            <w:vAlign w:val="center"/>
            <w:hideMark/>
          </w:tcPr>
          <w:p w14:paraId="481A7484"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otter</w:t>
            </w:r>
          </w:p>
        </w:tc>
        <w:tc>
          <w:tcPr>
            <w:tcW w:w="63.80pt" w:type="dxa"/>
            <w:shd w:val="clear" w:color="auto" w:fill="auto"/>
            <w:vAlign w:val="center"/>
            <w:hideMark/>
          </w:tcPr>
          <w:p w14:paraId="39F4D048"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starfish</w:t>
            </w:r>
          </w:p>
        </w:tc>
      </w:tr>
      <w:tr w:rsidR="00DC1072" w:rsidRPr="000503E7" w14:paraId="0E8BAEE6" w14:textId="77777777" w:rsidTr="00DC1072">
        <w:trPr>
          <w:trHeight w:val="264"/>
          <w:jc w:val="center"/>
        </w:trPr>
        <w:tc>
          <w:tcPr>
            <w:tcW w:w="57.60pt" w:type="dxa"/>
            <w:shd w:val="clear" w:color="auto" w:fill="auto"/>
            <w:vAlign w:val="center"/>
            <w:hideMark/>
          </w:tcPr>
          <w:p w14:paraId="6501A0F4"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bee</w:t>
            </w:r>
          </w:p>
        </w:tc>
        <w:tc>
          <w:tcPr>
            <w:tcW w:w="61.65pt" w:type="dxa"/>
            <w:shd w:val="clear" w:color="auto" w:fill="auto"/>
            <w:vAlign w:val="center"/>
          </w:tcPr>
          <w:p w14:paraId="0A888D08"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goldfish</w:t>
            </w:r>
          </w:p>
        </w:tc>
        <w:tc>
          <w:tcPr>
            <w:tcW w:w="57.70pt" w:type="dxa"/>
            <w:shd w:val="clear" w:color="auto" w:fill="auto"/>
            <w:vAlign w:val="center"/>
            <w:hideMark/>
          </w:tcPr>
          <w:p w14:paraId="33971DF6"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panda</w:t>
            </w:r>
          </w:p>
        </w:tc>
        <w:tc>
          <w:tcPr>
            <w:tcW w:w="63.80pt" w:type="dxa"/>
            <w:shd w:val="clear" w:color="auto" w:fill="auto"/>
            <w:vAlign w:val="center"/>
            <w:hideMark/>
          </w:tcPr>
          <w:p w14:paraId="476526BB" w14:textId="77777777" w:rsidR="00DC1072" w:rsidRPr="000503E7" w:rsidRDefault="00DC1072" w:rsidP="00E71406">
            <w:pPr>
              <w:rPr>
                <w:rFonts w:eastAsia="맑은 고딕"/>
                <w:color w:val="70AD47"/>
                <w:sz w:val="16"/>
                <w:szCs w:val="16"/>
                <w:lang w:eastAsia="ko-KR"/>
              </w:rPr>
            </w:pPr>
            <w:r w:rsidRPr="000503E7">
              <w:rPr>
                <w:rFonts w:eastAsia="맑은 고딕"/>
                <w:color w:val="70AD47"/>
                <w:sz w:val="16"/>
                <w:szCs w:val="16"/>
                <w:lang w:eastAsia="ko-KR"/>
              </w:rPr>
              <w:t>strawberry</w:t>
            </w:r>
          </w:p>
        </w:tc>
      </w:tr>
      <w:tr w:rsidR="00DC1072" w:rsidRPr="000503E7" w14:paraId="08DB290F" w14:textId="77777777" w:rsidTr="00DC1072">
        <w:trPr>
          <w:trHeight w:val="264"/>
          <w:jc w:val="center"/>
        </w:trPr>
        <w:tc>
          <w:tcPr>
            <w:tcW w:w="57.60pt" w:type="dxa"/>
            <w:shd w:val="clear" w:color="auto" w:fill="auto"/>
            <w:vAlign w:val="center"/>
            <w:hideMark/>
          </w:tcPr>
          <w:p w14:paraId="1FC174AA" w14:textId="77777777" w:rsidR="00DC1072" w:rsidRPr="000503E7" w:rsidRDefault="00DC1072" w:rsidP="00E71406">
            <w:pPr>
              <w:rPr>
                <w:rFonts w:eastAsia="맑은 고딕"/>
                <w:color w:val="70AD47"/>
                <w:sz w:val="16"/>
                <w:szCs w:val="16"/>
                <w:lang w:eastAsia="ko-KR"/>
              </w:rPr>
            </w:pPr>
            <w:r w:rsidRPr="000503E7">
              <w:rPr>
                <w:rFonts w:eastAsia="맑은 고딕"/>
                <w:color w:val="70AD47"/>
                <w:sz w:val="16"/>
                <w:szCs w:val="16"/>
                <w:lang w:eastAsia="ko-KR"/>
              </w:rPr>
              <w:t>bell pepper</w:t>
            </w:r>
          </w:p>
        </w:tc>
        <w:tc>
          <w:tcPr>
            <w:tcW w:w="61.65pt" w:type="dxa"/>
            <w:shd w:val="clear" w:color="auto" w:fill="auto"/>
            <w:vAlign w:val="center"/>
          </w:tcPr>
          <w:p w14:paraId="5BA55FB1" w14:textId="77777777" w:rsidR="00DC1072" w:rsidRPr="000503E7" w:rsidRDefault="00DC1072" w:rsidP="00E71406">
            <w:pPr>
              <w:rPr>
                <w:rFonts w:eastAsia="맑은 고딕"/>
                <w:color w:val="70AD47"/>
                <w:sz w:val="16"/>
                <w:szCs w:val="16"/>
                <w:lang w:eastAsia="ko-KR"/>
              </w:rPr>
            </w:pPr>
            <w:r w:rsidRPr="000503E7">
              <w:rPr>
                <w:rFonts w:eastAsia="맑은 고딕"/>
                <w:color w:val="000000"/>
                <w:sz w:val="16"/>
                <w:szCs w:val="16"/>
                <w:lang w:eastAsia="ko-KR"/>
              </w:rPr>
              <w:t>hamster</w:t>
            </w:r>
          </w:p>
        </w:tc>
        <w:tc>
          <w:tcPr>
            <w:tcW w:w="57.70pt" w:type="dxa"/>
            <w:shd w:val="clear" w:color="auto" w:fill="auto"/>
            <w:vAlign w:val="center"/>
            <w:hideMark/>
          </w:tcPr>
          <w:p w14:paraId="72550382"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person</w:t>
            </w:r>
          </w:p>
        </w:tc>
        <w:tc>
          <w:tcPr>
            <w:tcW w:w="63.80pt" w:type="dxa"/>
            <w:shd w:val="clear" w:color="auto" w:fill="auto"/>
            <w:vAlign w:val="center"/>
            <w:hideMark/>
          </w:tcPr>
          <w:p w14:paraId="427475E2"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swine</w:t>
            </w:r>
          </w:p>
        </w:tc>
      </w:tr>
      <w:tr w:rsidR="00DC1072" w:rsidRPr="000503E7" w14:paraId="7E3F4B6A" w14:textId="77777777" w:rsidTr="00DC1072">
        <w:trPr>
          <w:trHeight w:val="264"/>
          <w:jc w:val="center"/>
        </w:trPr>
        <w:tc>
          <w:tcPr>
            <w:tcW w:w="57.60pt" w:type="dxa"/>
            <w:shd w:val="clear" w:color="auto" w:fill="auto"/>
            <w:vAlign w:val="center"/>
            <w:hideMark/>
          </w:tcPr>
          <w:p w14:paraId="5AC2E2A3"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bird</w:t>
            </w:r>
          </w:p>
        </w:tc>
        <w:tc>
          <w:tcPr>
            <w:tcW w:w="61.65pt" w:type="dxa"/>
            <w:shd w:val="clear" w:color="auto" w:fill="auto"/>
            <w:vAlign w:val="center"/>
          </w:tcPr>
          <w:p w14:paraId="017D7E48" w14:textId="77777777" w:rsidR="00DC1072" w:rsidRPr="000503E7" w:rsidRDefault="00DC1072" w:rsidP="00E71406">
            <w:pPr>
              <w:rPr>
                <w:rFonts w:eastAsia="맑은 고딕"/>
                <w:color w:val="000000"/>
                <w:sz w:val="16"/>
                <w:szCs w:val="16"/>
                <w:lang w:eastAsia="ko-KR"/>
              </w:rPr>
            </w:pPr>
            <w:r w:rsidRPr="000503E7">
              <w:rPr>
                <w:rFonts w:eastAsia="맑은 고딕"/>
                <w:color w:val="70AD47"/>
                <w:sz w:val="16"/>
                <w:szCs w:val="16"/>
                <w:lang w:eastAsia="ko-KR"/>
              </w:rPr>
              <w:t>head cabbage</w:t>
            </w:r>
          </w:p>
        </w:tc>
        <w:tc>
          <w:tcPr>
            <w:tcW w:w="57.70pt" w:type="dxa"/>
            <w:shd w:val="clear" w:color="auto" w:fill="auto"/>
            <w:vAlign w:val="center"/>
            <w:hideMark/>
          </w:tcPr>
          <w:p w14:paraId="46623552" w14:textId="77777777" w:rsidR="00DC1072" w:rsidRPr="000503E7" w:rsidRDefault="00DC1072" w:rsidP="00E71406">
            <w:pPr>
              <w:rPr>
                <w:rFonts w:eastAsia="맑은 고딕"/>
                <w:color w:val="70AD47"/>
                <w:sz w:val="16"/>
                <w:szCs w:val="16"/>
                <w:lang w:eastAsia="ko-KR"/>
              </w:rPr>
            </w:pPr>
            <w:r w:rsidRPr="000503E7">
              <w:rPr>
                <w:rFonts w:eastAsia="맑은 고딕"/>
                <w:color w:val="70AD47"/>
                <w:sz w:val="16"/>
                <w:szCs w:val="16"/>
                <w:lang w:eastAsia="ko-KR"/>
              </w:rPr>
              <w:t>pineapple</w:t>
            </w:r>
          </w:p>
        </w:tc>
        <w:tc>
          <w:tcPr>
            <w:tcW w:w="63.80pt" w:type="dxa"/>
            <w:shd w:val="clear" w:color="auto" w:fill="auto"/>
            <w:vAlign w:val="center"/>
            <w:hideMark/>
          </w:tcPr>
          <w:p w14:paraId="40A4683A"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tick</w:t>
            </w:r>
          </w:p>
        </w:tc>
      </w:tr>
      <w:tr w:rsidR="00DC1072" w:rsidRPr="000503E7" w14:paraId="00E3507A" w14:textId="77777777" w:rsidTr="00DC1072">
        <w:trPr>
          <w:trHeight w:val="264"/>
          <w:jc w:val="center"/>
        </w:trPr>
        <w:tc>
          <w:tcPr>
            <w:tcW w:w="57.60pt" w:type="dxa"/>
            <w:shd w:val="clear" w:color="auto" w:fill="auto"/>
            <w:vAlign w:val="center"/>
            <w:hideMark/>
          </w:tcPr>
          <w:p w14:paraId="5D3D133F"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butterfly</w:t>
            </w:r>
          </w:p>
        </w:tc>
        <w:tc>
          <w:tcPr>
            <w:tcW w:w="61.65pt" w:type="dxa"/>
            <w:shd w:val="clear" w:color="auto" w:fill="auto"/>
            <w:vAlign w:val="center"/>
          </w:tcPr>
          <w:p w14:paraId="0B184DE7"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hippo</w:t>
            </w:r>
          </w:p>
        </w:tc>
        <w:tc>
          <w:tcPr>
            <w:tcW w:w="57.70pt" w:type="dxa"/>
            <w:shd w:val="clear" w:color="auto" w:fill="auto"/>
            <w:vAlign w:val="center"/>
            <w:hideMark/>
          </w:tcPr>
          <w:p w14:paraId="3E714D9E" w14:textId="77777777" w:rsidR="00DC1072" w:rsidRPr="000503E7" w:rsidRDefault="00DC1072" w:rsidP="00E71406">
            <w:pPr>
              <w:rPr>
                <w:rFonts w:eastAsia="맑은 고딕"/>
                <w:color w:val="70AD47"/>
                <w:sz w:val="16"/>
                <w:szCs w:val="16"/>
                <w:lang w:eastAsia="ko-KR"/>
              </w:rPr>
            </w:pPr>
            <w:r w:rsidRPr="000503E7">
              <w:rPr>
                <w:rFonts w:eastAsia="맑은 고딕"/>
                <w:color w:val="70AD47"/>
                <w:sz w:val="16"/>
                <w:szCs w:val="16"/>
                <w:lang w:eastAsia="ko-KR"/>
              </w:rPr>
              <w:t>pomegranate</w:t>
            </w:r>
          </w:p>
        </w:tc>
        <w:tc>
          <w:tcPr>
            <w:tcW w:w="63.80pt" w:type="dxa"/>
            <w:shd w:val="clear" w:color="auto" w:fill="auto"/>
            <w:vAlign w:val="center"/>
            <w:hideMark/>
          </w:tcPr>
          <w:p w14:paraId="1BBB70CE"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tiger</w:t>
            </w:r>
          </w:p>
        </w:tc>
      </w:tr>
      <w:tr w:rsidR="00DC1072" w:rsidRPr="000503E7" w14:paraId="098C6C8A" w14:textId="77777777" w:rsidTr="00DC1072">
        <w:trPr>
          <w:trHeight w:val="264"/>
          <w:jc w:val="center"/>
        </w:trPr>
        <w:tc>
          <w:tcPr>
            <w:tcW w:w="57.60pt" w:type="dxa"/>
            <w:shd w:val="clear" w:color="auto" w:fill="auto"/>
            <w:vAlign w:val="center"/>
            <w:hideMark/>
          </w:tcPr>
          <w:p w14:paraId="2B93104B"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camel</w:t>
            </w:r>
          </w:p>
        </w:tc>
        <w:tc>
          <w:tcPr>
            <w:tcW w:w="61.65pt" w:type="dxa"/>
            <w:shd w:val="clear" w:color="auto" w:fill="auto"/>
            <w:vAlign w:val="center"/>
          </w:tcPr>
          <w:p w14:paraId="43E4DB06"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horse</w:t>
            </w:r>
          </w:p>
        </w:tc>
        <w:tc>
          <w:tcPr>
            <w:tcW w:w="57.70pt" w:type="dxa"/>
            <w:shd w:val="clear" w:color="auto" w:fill="auto"/>
            <w:vAlign w:val="center"/>
            <w:hideMark/>
          </w:tcPr>
          <w:p w14:paraId="3DB348FD"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porcupine</w:t>
            </w:r>
          </w:p>
        </w:tc>
        <w:tc>
          <w:tcPr>
            <w:tcW w:w="63.80pt" w:type="dxa"/>
            <w:shd w:val="clear" w:color="auto" w:fill="auto"/>
            <w:vAlign w:val="center"/>
          </w:tcPr>
          <w:p w14:paraId="2203DEF0" w14:textId="77777777" w:rsidR="00DC1072" w:rsidRPr="000503E7" w:rsidRDefault="00DC1072" w:rsidP="00E71406">
            <w:pPr>
              <w:rPr>
                <w:rFonts w:eastAsia="맑은 고딕"/>
                <w:color w:val="FF0000"/>
                <w:sz w:val="16"/>
                <w:szCs w:val="16"/>
                <w:lang w:eastAsia="ko-KR"/>
              </w:rPr>
            </w:pPr>
            <w:r w:rsidRPr="000503E7">
              <w:rPr>
                <w:rFonts w:eastAsia="맑은 고딕"/>
                <w:color w:val="FF0000"/>
                <w:sz w:val="16"/>
                <w:szCs w:val="16"/>
                <w:lang w:eastAsia="ko-KR"/>
              </w:rPr>
              <w:t>tree</w:t>
            </w:r>
          </w:p>
        </w:tc>
      </w:tr>
      <w:tr w:rsidR="00DC1072" w:rsidRPr="000503E7" w14:paraId="5FEB1D79" w14:textId="77777777" w:rsidTr="00DC1072">
        <w:trPr>
          <w:trHeight w:val="264"/>
          <w:jc w:val="center"/>
        </w:trPr>
        <w:tc>
          <w:tcPr>
            <w:tcW w:w="57.60pt" w:type="dxa"/>
            <w:shd w:val="clear" w:color="auto" w:fill="auto"/>
            <w:vAlign w:val="center"/>
            <w:hideMark/>
          </w:tcPr>
          <w:p w14:paraId="6B2CAB51"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cat</w:t>
            </w:r>
          </w:p>
        </w:tc>
        <w:tc>
          <w:tcPr>
            <w:tcW w:w="61.65pt" w:type="dxa"/>
            <w:shd w:val="clear" w:color="auto" w:fill="auto"/>
            <w:vAlign w:val="center"/>
          </w:tcPr>
          <w:p w14:paraId="2BB543AE"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isopod</w:t>
            </w:r>
          </w:p>
        </w:tc>
        <w:tc>
          <w:tcPr>
            <w:tcW w:w="57.70pt" w:type="dxa"/>
            <w:shd w:val="clear" w:color="auto" w:fill="auto"/>
            <w:vAlign w:val="center"/>
            <w:hideMark/>
          </w:tcPr>
          <w:p w14:paraId="63F22A6C"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rabbit</w:t>
            </w:r>
          </w:p>
        </w:tc>
        <w:tc>
          <w:tcPr>
            <w:tcW w:w="63.80pt" w:type="dxa"/>
            <w:shd w:val="clear" w:color="auto" w:fill="auto"/>
            <w:vAlign w:val="center"/>
          </w:tcPr>
          <w:p w14:paraId="5C52649F"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turtle</w:t>
            </w:r>
          </w:p>
        </w:tc>
      </w:tr>
      <w:tr w:rsidR="00DC1072" w:rsidRPr="000503E7" w14:paraId="245EC1C6" w14:textId="77777777" w:rsidTr="00DC1072">
        <w:trPr>
          <w:trHeight w:val="264"/>
          <w:jc w:val="center"/>
        </w:trPr>
        <w:tc>
          <w:tcPr>
            <w:tcW w:w="57.60pt" w:type="dxa"/>
            <w:shd w:val="clear" w:color="auto" w:fill="auto"/>
            <w:vAlign w:val="center"/>
            <w:hideMark/>
          </w:tcPr>
          <w:p w14:paraId="59D69282"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centipede</w:t>
            </w:r>
          </w:p>
        </w:tc>
        <w:tc>
          <w:tcPr>
            <w:tcW w:w="61.65pt" w:type="dxa"/>
            <w:shd w:val="clear" w:color="auto" w:fill="auto"/>
            <w:vAlign w:val="center"/>
          </w:tcPr>
          <w:p w14:paraId="17BF601E"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jellyfish</w:t>
            </w:r>
          </w:p>
        </w:tc>
        <w:tc>
          <w:tcPr>
            <w:tcW w:w="57.70pt" w:type="dxa"/>
            <w:shd w:val="clear" w:color="auto" w:fill="auto"/>
            <w:vAlign w:val="center"/>
            <w:hideMark/>
          </w:tcPr>
          <w:p w14:paraId="23D71F0A"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ray</w:t>
            </w:r>
          </w:p>
        </w:tc>
        <w:tc>
          <w:tcPr>
            <w:tcW w:w="63.80pt" w:type="dxa"/>
            <w:shd w:val="clear" w:color="auto" w:fill="auto"/>
            <w:vAlign w:val="center"/>
          </w:tcPr>
          <w:p w14:paraId="0ECE88B2"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whale</w:t>
            </w:r>
          </w:p>
        </w:tc>
      </w:tr>
      <w:tr w:rsidR="00DC1072" w:rsidRPr="000503E7" w14:paraId="46997749" w14:textId="77777777" w:rsidTr="00DC1072">
        <w:trPr>
          <w:trHeight w:val="264"/>
          <w:jc w:val="center"/>
        </w:trPr>
        <w:tc>
          <w:tcPr>
            <w:tcW w:w="57.60pt" w:type="dxa"/>
            <w:shd w:val="clear" w:color="auto" w:fill="auto"/>
            <w:vAlign w:val="center"/>
            <w:hideMark/>
          </w:tcPr>
          <w:p w14:paraId="623C89BE"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cow</w:t>
            </w:r>
          </w:p>
        </w:tc>
        <w:tc>
          <w:tcPr>
            <w:tcW w:w="61.65pt" w:type="dxa"/>
            <w:shd w:val="clear" w:color="auto" w:fill="auto"/>
            <w:vAlign w:val="center"/>
          </w:tcPr>
          <w:p w14:paraId="477D1C6F"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koala</w:t>
            </w:r>
          </w:p>
        </w:tc>
        <w:tc>
          <w:tcPr>
            <w:tcW w:w="57.70pt" w:type="dxa"/>
            <w:shd w:val="clear" w:color="auto" w:fill="auto"/>
            <w:vAlign w:val="center"/>
            <w:hideMark/>
          </w:tcPr>
          <w:p w14:paraId="25B8A312"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scorpion</w:t>
            </w:r>
          </w:p>
        </w:tc>
        <w:tc>
          <w:tcPr>
            <w:tcW w:w="63.80pt" w:type="dxa"/>
            <w:shd w:val="clear" w:color="auto" w:fill="auto"/>
            <w:vAlign w:val="center"/>
          </w:tcPr>
          <w:p w14:paraId="3754ADBA" w14:textId="77777777" w:rsidR="00DC1072" w:rsidRPr="000503E7" w:rsidRDefault="00DC1072" w:rsidP="00E71406">
            <w:pPr>
              <w:rPr>
                <w:rFonts w:eastAsia="맑은 고딕"/>
                <w:color w:val="FF0000"/>
                <w:sz w:val="16"/>
                <w:szCs w:val="16"/>
                <w:lang w:eastAsia="ko-KR"/>
              </w:rPr>
            </w:pPr>
            <w:r w:rsidRPr="000503E7">
              <w:rPr>
                <w:rFonts w:eastAsia="맑은 고딕"/>
                <w:color w:val="000000"/>
                <w:sz w:val="16"/>
                <w:szCs w:val="16"/>
                <w:lang w:eastAsia="ko-KR"/>
              </w:rPr>
              <w:t>zebra</w:t>
            </w:r>
          </w:p>
        </w:tc>
      </w:tr>
      <w:tr w:rsidR="00DC1072" w:rsidRPr="000503E7" w14:paraId="4CD6BFD2" w14:textId="77777777" w:rsidTr="00DC1072">
        <w:trPr>
          <w:trHeight w:val="264"/>
          <w:jc w:val="center"/>
        </w:trPr>
        <w:tc>
          <w:tcPr>
            <w:tcW w:w="57.60pt" w:type="dxa"/>
            <w:shd w:val="clear" w:color="auto" w:fill="auto"/>
            <w:vAlign w:val="center"/>
            <w:hideMark/>
          </w:tcPr>
          <w:p w14:paraId="088206A3" w14:textId="77777777" w:rsidR="00DC1072" w:rsidRPr="000503E7" w:rsidRDefault="00DC1072" w:rsidP="00E71406">
            <w:pPr>
              <w:rPr>
                <w:rFonts w:eastAsia="맑은 고딕"/>
                <w:color w:val="70AD47"/>
                <w:sz w:val="16"/>
                <w:szCs w:val="16"/>
                <w:lang w:eastAsia="ko-KR"/>
              </w:rPr>
            </w:pPr>
            <w:r w:rsidRPr="000503E7">
              <w:rPr>
                <w:rFonts w:eastAsia="맑은 고딕"/>
                <w:color w:val="70AD47"/>
                <w:sz w:val="16"/>
                <w:szCs w:val="16"/>
                <w:lang w:eastAsia="ko-KR"/>
              </w:rPr>
              <w:t>cucumber</w:t>
            </w:r>
          </w:p>
        </w:tc>
        <w:tc>
          <w:tcPr>
            <w:tcW w:w="61.65pt" w:type="dxa"/>
            <w:shd w:val="clear" w:color="auto" w:fill="auto"/>
            <w:noWrap/>
            <w:vAlign w:val="center"/>
            <w:hideMark/>
          </w:tcPr>
          <w:p w14:paraId="7F4549E4" w14:textId="77777777" w:rsidR="00DC1072" w:rsidRPr="000503E7" w:rsidRDefault="00DC1072" w:rsidP="00E71406">
            <w:pPr>
              <w:rPr>
                <w:rFonts w:eastAsia="맑은 고딕"/>
                <w:color w:val="70AD47"/>
                <w:sz w:val="16"/>
                <w:szCs w:val="16"/>
                <w:lang w:eastAsia="ko-KR"/>
              </w:rPr>
            </w:pPr>
            <w:r w:rsidRPr="000503E7">
              <w:rPr>
                <w:rFonts w:eastAsia="맑은 고딕"/>
                <w:color w:val="000000"/>
                <w:sz w:val="16"/>
                <w:szCs w:val="16"/>
                <w:lang w:eastAsia="ko-KR"/>
              </w:rPr>
              <w:t>ladybug</w:t>
            </w:r>
          </w:p>
        </w:tc>
        <w:tc>
          <w:tcPr>
            <w:tcW w:w="57.70pt" w:type="dxa"/>
            <w:shd w:val="clear" w:color="auto" w:fill="auto"/>
            <w:noWrap/>
            <w:vAlign w:val="center"/>
            <w:hideMark/>
          </w:tcPr>
          <w:p w14:paraId="2030B640" w14:textId="77777777" w:rsidR="00DC1072" w:rsidRPr="000503E7" w:rsidRDefault="00DC1072" w:rsidP="00E71406">
            <w:pPr>
              <w:rPr>
                <w:rFonts w:eastAsia="Times New Roman"/>
                <w:sz w:val="16"/>
                <w:szCs w:val="16"/>
                <w:lang w:eastAsia="ko-KR"/>
              </w:rPr>
            </w:pPr>
          </w:p>
        </w:tc>
        <w:tc>
          <w:tcPr>
            <w:tcW w:w="63.80pt" w:type="dxa"/>
            <w:shd w:val="clear" w:color="auto" w:fill="auto"/>
            <w:noWrap/>
            <w:vAlign w:val="center"/>
            <w:hideMark/>
          </w:tcPr>
          <w:p w14:paraId="07CC89FF" w14:textId="77777777" w:rsidR="00DC1072" w:rsidRPr="000503E7" w:rsidRDefault="00DC1072" w:rsidP="00E71406">
            <w:pPr>
              <w:keepNext/>
              <w:rPr>
                <w:rFonts w:eastAsia="Times New Roman"/>
                <w:sz w:val="16"/>
                <w:szCs w:val="16"/>
                <w:lang w:eastAsia="ko-KR"/>
              </w:rPr>
            </w:pPr>
          </w:p>
        </w:tc>
      </w:tr>
    </w:tbl>
    <w:p w14:paraId="6589C05E" w14:textId="77777777" w:rsidR="00DC1072" w:rsidRPr="000503E7" w:rsidRDefault="00DC1072" w:rsidP="00DC1072">
      <w:pPr>
        <w:pStyle w:val="a6"/>
        <w:ind w:firstLine="0pt"/>
        <w:rPr>
          <w:rFonts w:ascii="Times New Roman" w:hAnsi="Times New Roman" w:cs="Times New Roman"/>
          <w:i w:val="0"/>
          <w:iCs w:val="0"/>
          <w:sz w:val="16"/>
          <w:szCs w:val="16"/>
        </w:rPr>
      </w:pPr>
    </w:p>
    <w:p w14:paraId="42ACA2A5" w14:textId="79414BE9" w:rsidR="0097771B" w:rsidRPr="0097771B" w:rsidRDefault="0097771B" w:rsidP="0097771B">
      <w:pPr>
        <w:pStyle w:val="tablehead"/>
        <w:keepNext/>
      </w:pPr>
      <w:bookmarkStart w:id="58" w:name="_Ref45635973"/>
      <w:r w:rsidRPr="00833EE4">
        <w:rPr>
          <w:rFonts w:eastAsia="바탕"/>
          <w:lang w:eastAsia="ko-KR"/>
        </w:rPr>
        <w:t>A total of 144 "non_living_things" category lists. Potted plants are classified as non-living because of their greater potency than plants in the label area.</w:t>
      </w:r>
      <w:r w:rsidRPr="0097771B">
        <w:t xml:space="preserve"> </w:t>
      </w:r>
    </w:p>
    <w:tbl>
      <w:tblPr>
        <w:tblW w:w="240.75pt" w:type="dxa"/>
        <w:tblCellMar>
          <w:start w:w="4.95pt" w:type="dxa"/>
          <w:end w:w="4.95pt" w:type="dxa"/>
        </w:tblCellMar>
        <w:tblLook w:firstRow="1" w:lastRow="0" w:firstColumn="1" w:lastColumn="0" w:noHBand="0" w:noVBand="1"/>
      </w:tblPr>
      <w:tblGrid>
        <w:gridCol w:w="1271"/>
        <w:gridCol w:w="1418"/>
        <w:gridCol w:w="2126"/>
      </w:tblGrid>
      <w:tr w:rsidR="00DC1072" w:rsidRPr="000503E7" w14:paraId="567C7E69" w14:textId="77777777" w:rsidTr="00DC1072">
        <w:trPr>
          <w:trHeight w:val="356"/>
        </w:trPr>
        <w:tc>
          <w:tcPr>
            <w:tcW w:w="63.55pt" w:type="dxa"/>
            <w:tcBorders>
              <w:top w:val="single" w:sz="4" w:space="0" w:color="auto"/>
              <w:start w:val="single" w:sz="4" w:space="0" w:color="auto"/>
              <w:bottom w:val="single" w:sz="4" w:space="0" w:color="auto"/>
              <w:end w:val="single" w:sz="4" w:space="0" w:color="auto"/>
            </w:tcBorders>
            <w:shd w:val="clear" w:color="auto" w:fill="auto"/>
            <w:vAlign w:val="center"/>
            <w:hideMark/>
          </w:tcPr>
          <w:bookmarkEnd w:id="58"/>
          <w:p w14:paraId="1F8E2C63"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accordion</w:t>
            </w:r>
          </w:p>
        </w:tc>
        <w:tc>
          <w:tcPr>
            <w:tcW w:w="70.90pt" w:type="dxa"/>
            <w:tcBorders>
              <w:top w:val="single" w:sz="4" w:space="0" w:color="auto"/>
              <w:start w:val="nil"/>
              <w:bottom w:val="single" w:sz="4" w:space="0" w:color="auto"/>
              <w:end w:val="single" w:sz="4" w:space="0" w:color="auto"/>
            </w:tcBorders>
            <w:shd w:val="clear" w:color="auto" w:fill="auto"/>
            <w:vAlign w:val="center"/>
            <w:hideMark/>
          </w:tcPr>
          <w:p w14:paraId="2C498BBC"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dumbbell</w:t>
            </w:r>
          </w:p>
        </w:tc>
        <w:tc>
          <w:tcPr>
            <w:tcW w:w="106.30pt" w:type="dxa"/>
            <w:tcBorders>
              <w:top w:val="single" w:sz="4" w:space="0" w:color="auto"/>
              <w:start w:val="nil"/>
              <w:bottom w:val="single" w:sz="4" w:space="0" w:color="auto"/>
              <w:end w:val="single" w:sz="4" w:space="0" w:color="auto"/>
            </w:tcBorders>
            <w:shd w:val="clear" w:color="auto" w:fill="auto"/>
            <w:vAlign w:val="center"/>
            <w:hideMark/>
          </w:tcPr>
          <w:p w14:paraId="1C8286DD"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Potted plant</w:t>
            </w:r>
          </w:p>
        </w:tc>
      </w:tr>
      <w:tr w:rsidR="00DC1072" w:rsidRPr="000503E7" w14:paraId="7DF0F8C1"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010A6FD8"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aeroplane</w:t>
            </w:r>
          </w:p>
        </w:tc>
        <w:tc>
          <w:tcPr>
            <w:tcW w:w="70.90pt" w:type="dxa"/>
            <w:tcBorders>
              <w:top w:val="nil"/>
              <w:start w:val="nil"/>
              <w:bottom w:val="single" w:sz="4" w:space="0" w:color="auto"/>
              <w:end w:val="single" w:sz="4" w:space="0" w:color="auto"/>
            </w:tcBorders>
            <w:shd w:val="clear" w:color="auto" w:fill="auto"/>
            <w:vAlign w:val="center"/>
            <w:hideMark/>
          </w:tcPr>
          <w:p w14:paraId="087161F3"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Electric fan</w:t>
            </w:r>
          </w:p>
        </w:tc>
        <w:tc>
          <w:tcPr>
            <w:tcW w:w="106.30pt" w:type="dxa"/>
            <w:tcBorders>
              <w:top w:val="nil"/>
              <w:start w:val="nil"/>
              <w:bottom w:val="single" w:sz="4" w:space="0" w:color="auto"/>
              <w:end w:val="single" w:sz="4" w:space="0" w:color="auto"/>
            </w:tcBorders>
            <w:shd w:val="clear" w:color="auto" w:fill="auto"/>
            <w:vAlign w:val="center"/>
            <w:hideMark/>
          </w:tcPr>
          <w:p w14:paraId="00C76EC4"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Power drill</w:t>
            </w:r>
          </w:p>
        </w:tc>
      </w:tr>
      <w:tr w:rsidR="00DC1072" w:rsidRPr="000503E7" w14:paraId="365688F4"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2083F85E"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axe</w:t>
            </w:r>
          </w:p>
        </w:tc>
        <w:tc>
          <w:tcPr>
            <w:tcW w:w="70.90pt" w:type="dxa"/>
            <w:tcBorders>
              <w:top w:val="nil"/>
              <w:start w:val="nil"/>
              <w:bottom w:val="single" w:sz="4" w:space="0" w:color="auto"/>
              <w:end w:val="single" w:sz="4" w:space="0" w:color="auto"/>
            </w:tcBorders>
            <w:shd w:val="clear" w:color="auto" w:fill="auto"/>
            <w:vAlign w:val="center"/>
            <w:hideMark/>
          </w:tcPr>
          <w:p w14:paraId="01DBF94E"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Ewer</w:t>
            </w:r>
          </w:p>
        </w:tc>
        <w:tc>
          <w:tcPr>
            <w:tcW w:w="106.30pt" w:type="dxa"/>
            <w:tcBorders>
              <w:top w:val="nil"/>
              <w:start w:val="nil"/>
              <w:bottom w:val="single" w:sz="4" w:space="0" w:color="auto"/>
              <w:end w:val="single" w:sz="4" w:space="0" w:color="auto"/>
            </w:tcBorders>
            <w:shd w:val="clear" w:color="auto" w:fill="auto"/>
            <w:vAlign w:val="center"/>
            <w:hideMark/>
          </w:tcPr>
          <w:p w14:paraId="6EF7DFED"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pretzel</w:t>
            </w:r>
          </w:p>
        </w:tc>
      </w:tr>
      <w:tr w:rsidR="00DC1072" w:rsidRPr="000503E7" w14:paraId="1BDF6FEE"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30D0BACE"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Baby bed</w:t>
            </w:r>
          </w:p>
        </w:tc>
        <w:tc>
          <w:tcPr>
            <w:tcW w:w="70.90pt" w:type="dxa"/>
            <w:tcBorders>
              <w:top w:val="nil"/>
              <w:start w:val="nil"/>
              <w:bottom w:val="single" w:sz="4" w:space="0" w:color="auto"/>
              <w:end w:val="single" w:sz="4" w:space="0" w:color="auto"/>
            </w:tcBorders>
            <w:shd w:val="clear" w:color="auto" w:fill="auto"/>
            <w:vAlign w:val="center"/>
            <w:hideMark/>
          </w:tcPr>
          <w:p w14:paraId="529B3339"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Face powder</w:t>
            </w:r>
          </w:p>
        </w:tc>
        <w:tc>
          <w:tcPr>
            <w:tcW w:w="106.30pt" w:type="dxa"/>
            <w:tcBorders>
              <w:top w:val="nil"/>
              <w:start w:val="nil"/>
              <w:bottom w:val="single" w:sz="4" w:space="0" w:color="auto"/>
              <w:end w:val="single" w:sz="4" w:space="0" w:color="auto"/>
            </w:tcBorders>
            <w:shd w:val="clear" w:color="auto" w:fill="auto"/>
            <w:vAlign w:val="center"/>
            <w:hideMark/>
          </w:tcPr>
          <w:p w14:paraId="2708E900"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printer</w:t>
            </w:r>
          </w:p>
        </w:tc>
      </w:tr>
      <w:tr w:rsidR="00DC1072" w:rsidRPr="000503E7" w14:paraId="152BF2CC"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65D5C983"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backpack</w:t>
            </w:r>
          </w:p>
        </w:tc>
        <w:tc>
          <w:tcPr>
            <w:tcW w:w="70.90pt" w:type="dxa"/>
            <w:tcBorders>
              <w:top w:val="nil"/>
              <w:start w:val="nil"/>
              <w:bottom w:val="single" w:sz="4" w:space="0" w:color="auto"/>
              <w:end w:val="single" w:sz="4" w:space="0" w:color="auto"/>
            </w:tcBorders>
            <w:shd w:val="clear" w:color="auto" w:fill="auto"/>
            <w:vAlign w:val="center"/>
            <w:hideMark/>
          </w:tcPr>
          <w:p w14:paraId="55A08E71"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File</w:t>
            </w:r>
          </w:p>
        </w:tc>
        <w:tc>
          <w:tcPr>
            <w:tcW w:w="106.30pt" w:type="dxa"/>
            <w:tcBorders>
              <w:top w:val="nil"/>
              <w:start w:val="nil"/>
              <w:bottom w:val="single" w:sz="4" w:space="0" w:color="auto"/>
              <w:end w:val="single" w:sz="4" w:space="0" w:color="auto"/>
            </w:tcBorders>
            <w:shd w:val="clear" w:color="auto" w:fill="auto"/>
            <w:vAlign w:val="center"/>
            <w:hideMark/>
          </w:tcPr>
          <w:p w14:paraId="0B855574"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puck</w:t>
            </w:r>
          </w:p>
        </w:tc>
      </w:tr>
      <w:tr w:rsidR="00DC1072" w:rsidRPr="000503E7" w14:paraId="3A274FDF"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520E43AA"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bagel</w:t>
            </w:r>
          </w:p>
        </w:tc>
        <w:tc>
          <w:tcPr>
            <w:tcW w:w="70.90pt" w:type="dxa"/>
            <w:tcBorders>
              <w:top w:val="nil"/>
              <w:start w:val="nil"/>
              <w:bottom w:val="single" w:sz="4" w:space="0" w:color="auto"/>
              <w:end w:val="single" w:sz="4" w:space="0" w:color="auto"/>
            </w:tcBorders>
            <w:shd w:val="clear" w:color="auto" w:fill="auto"/>
            <w:vAlign w:val="center"/>
            <w:hideMark/>
          </w:tcPr>
          <w:p w14:paraId="0846BC82"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flute</w:t>
            </w:r>
          </w:p>
        </w:tc>
        <w:tc>
          <w:tcPr>
            <w:tcW w:w="106.30pt" w:type="dxa"/>
            <w:tcBorders>
              <w:top w:val="nil"/>
              <w:start w:val="nil"/>
              <w:bottom w:val="single" w:sz="4" w:space="0" w:color="auto"/>
              <w:end w:val="single" w:sz="4" w:space="0" w:color="auto"/>
            </w:tcBorders>
            <w:shd w:val="clear" w:color="auto" w:fill="auto"/>
            <w:vAlign w:val="center"/>
            <w:hideMark/>
          </w:tcPr>
          <w:p w14:paraId="1CBA8259"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Punching bag</w:t>
            </w:r>
          </w:p>
        </w:tc>
      </w:tr>
      <w:tr w:rsidR="00DC1072" w:rsidRPr="000503E7" w14:paraId="5B32662D"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112FF90E"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Balance beam</w:t>
            </w:r>
          </w:p>
        </w:tc>
        <w:tc>
          <w:tcPr>
            <w:tcW w:w="70.90pt" w:type="dxa"/>
            <w:tcBorders>
              <w:top w:val="nil"/>
              <w:start w:val="nil"/>
              <w:bottom w:val="single" w:sz="4" w:space="0" w:color="auto"/>
              <w:end w:val="single" w:sz="4" w:space="0" w:color="auto"/>
            </w:tcBorders>
            <w:shd w:val="clear" w:color="auto" w:fill="auto"/>
            <w:vAlign w:val="center"/>
            <w:hideMark/>
          </w:tcPr>
          <w:p w14:paraId="787235CB"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Frying pan</w:t>
            </w:r>
          </w:p>
        </w:tc>
        <w:tc>
          <w:tcPr>
            <w:tcW w:w="106.30pt" w:type="dxa"/>
            <w:tcBorders>
              <w:top w:val="nil"/>
              <w:start w:val="nil"/>
              <w:bottom w:val="single" w:sz="4" w:space="0" w:color="auto"/>
              <w:end w:val="single" w:sz="4" w:space="0" w:color="auto"/>
            </w:tcBorders>
            <w:shd w:val="clear" w:color="auto" w:fill="auto"/>
            <w:vAlign w:val="center"/>
            <w:hideMark/>
          </w:tcPr>
          <w:p w14:paraId="5086B74A"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Purse</w:t>
            </w:r>
          </w:p>
        </w:tc>
      </w:tr>
      <w:tr w:rsidR="00DC1072" w:rsidRPr="000503E7" w14:paraId="1EF76E6E"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3786B373"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Band aid</w:t>
            </w:r>
          </w:p>
        </w:tc>
        <w:tc>
          <w:tcPr>
            <w:tcW w:w="70.90pt" w:type="dxa"/>
            <w:tcBorders>
              <w:top w:val="nil"/>
              <w:start w:val="nil"/>
              <w:bottom w:val="single" w:sz="4" w:space="0" w:color="auto"/>
              <w:end w:val="single" w:sz="4" w:space="0" w:color="auto"/>
            </w:tcBorders>
            <w:shd w:val="clear" w:color="auto" w:fill="auto"/>
            <w:vAlign w:val="center"/>
            <w:hideMark/>
          </w:tcPr>
          <w:p w14:paraId="459F1A38"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Golf ball</w:t>
            </w:r>
          </w:p>
        </w:tc>
        <w:tc>
          <w:tcPr>
            <w:tcW w:w="106.30pt" w:type="dxa"/>
            <w:tcBorders>
              <w:top w:val="nil"/>
              <w:start w:val="nil"/>
              <w:bottom w:val="single" w:sz="4" w:space="0" w:color="auto"/>
              <w:end w:val="single" w:sz="4" w:space="0" w:color="auto"/>
            </w:tcBorders>
            <w:shd w:val="clear" w:color="auto" w:fill="auto"/>
            <w:vAlign w:val="center"/>
            <w:hideMark/>
          </w:tcPr>
          <w:p w14:paraId="03BDAF36"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Racket</w:t>
            </w:r>
          </w:p>
        </w:tc>
      </w:tr>
      <w:tr w:rsidR="00DC1072" w:rsidRPr="000503E7" w14:paraId="231B2EBC"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15543433"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banjo</w:t>
            </w:r>
          </w:p>
        </w:tc>
        <w:tc>
          <w:tcPr>
            <w:tcW w:w="70.90pt" w:type="dxa"/>
            <w:tcBorders>
              <w:top w:val="nil"/>
              <w:start w:val="nil"/>
              <w:bottom w:val="single" w:sz="4" w:space="0" w:color="auto"/>
              <w:end w:val="single" w:sz="4" w:space="0" w:color="auto"/>
            </w:tcBorders>
            <w:shd w:val="clear" w:color="auto" w:fill="auto"/>
            <w:vAlign w:val="center"/>
            <w:hideMark/>
          </w:tcPr>
          <w:p w14:paraId="5A6351E1"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Golf cart</w:t>
            </w:r>
          </w:p>
        </w:tc>
        <w:tc>
          <w:tcPr>
            <w:tcW w:w="106.30pt" w:type="dxa"/>
            <w:tcBorders>
              <w:top w:val="nil"/>
              <w:start w:val="nil"/>
              <w:bottom w:val="single" w:sz="4" w:space="0" w:color="auto"/>
              <w:end w:val="single" w:sz="4" w:space="0" w:color="auto"/>
            </w:tcBorders>
            <w:shd w:val="clear" w:color="auto" w:fill="auto"/>
            <w:vAlign w:val="center"/>
            <w:hideMark/>
          </w:tcPr>
          <w:p w14:paraId="2F491E46"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Remote control</w:t>
            </w:r>
          </w:p>
        </w:tc>
      </w:tr>
      <w:tr w:rsidR="00DC1072" w:rsidRPr="000503E7" w14:paraId="7C74E171"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64DCAAD3"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baseball</w:t>
            </w:r>
          </w:p>
        </w:tc>
        <w:tc>
          <w:tcPr>
            <w:tcW w:w="70.90pt" w:type="dxa"/>
            <w:tcBorders>
              <w:top w:val="nil"/>
              <w:start w:val="nil"/>
              <w:bottom w:val="single" w:sz="4" w:space="0" w:color="auto"/>
              <w:end w:val="single" w:sz="4" w:space="0" w:color="auto"/>
            </w:tcBorders>
            <w:shd w:val="clear" w:color="auto" w:fill="auto"/>
            <w:vAlign w:val="center"/>
            <w:hideMark/>
          </w:tcPr>
          <w:p w14:paraId="00925A44"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guacamole</w:t>
            </w:r>
          </w:p>
        </w:tc>
        <w:tc>
          <w:tcPr>
            <w:tcW w:w="106.30pt" w:type="dxa"/>
            <w:tcBorders>
              <w:top w:val="nil"/>
              <w:start w:val="nil"/>
              <w:bottom w:val="single" w:sz="4" w:space="0" w:color="auto"/>
              <w:end w:val="single" w:sz="4" w:space="0" w:color="auto"/>
            </w:tcBorders>
            <w:shd w:val="clear" w:color="auto" w:fill="auto"/>
            <w:vAlign w:val="center"/>
            <w:hideMark/>
          </w:tcPr>
          <w:p w14:paraId="099D8E9D"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Rubber eraser</w:t>
            </w:r>
          </w:p>
        </w:tc>
      </w:tr>
      <w:tr w:rsidR="00DC1072" w:rsidRPr="000503E7" w14:paraId="20DAAC1D"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2AF9B18A"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basketball</w:t>
            </w:r>
          </w:p>
        </w:tc>
        <w:tc>
          <w:tcPr>
            <w:tcW w:w="70.90pt" w:type="dxa"/>
            <w:tcBorders>
              <w:top w:val="nil"/>
              <w:start w:val="nil"/>
              <w:bottom w:val="single" w:sz="4" w:space="0" w:color="auto"/>
              <w:end w:val="single" w:sz="4" w:space="0" w:color="auto"/>
            </w:tcBorders>
            <w:shd w:val="clear" w:color="auto" w:fill="auto"/>
            <w:vAlign w:val="center"/>
            <w:hideMark/>
          </w:tcPr>
          <w:p w14:paraId="481CB234"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guitar</w:t>
            </w:r>
          </w:p>
        </w:tc>
        <w:tc>
          <w:tcPr>
            <w:tcW w:w="106.30pt" w:type="dxa"/>
            <w:tcBorders>
              <w:top w:val="nil"/>
              <w:start w:val="nil"/>
              <w:bottom w:val="single" w:sz="4" w:space="0" w:color="auto"/>
              <w:end w:val="single" w:sz="4" w:space="0" w:color="auto"/>
            </w:tcBorders>
            <w:shd w:val="clear" w:color="auto" w:fill="auto"/>
            <w:vAlign w:val="center"/>
            <w:hideMark/>
          </w:tcPr>
          <w:p w14:paraId="0FED6224"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Rugby ball</w:t>
            </w:r>
          </w:p>
        </w:tc>
      </w:tr>
      <w:tr w:rsidR="00DC1072" w:rsidRPr="000503E7" w14:paraId="1F6EEA8D"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00098E62"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Bathing cap</w:t>
            </w:r>
          </w:p>
        </w:tc>
        <w:tc>
          <w:tcPr>
            <w:tcW w:w="70.90pt" w:type="dxa"/>
            <w:tcBorders>
              <w:top w:val="nil"/>
              <w:start w:val="nil"/>
              <w:bottom w:val="single" w:sz="4" w:space="0" w:color="auto"/>
              <w:end w:val="single" w:sz="4" w:space="0" w:color="auto"/>
            </w:tcBorders>
            <w:shd w:val="clear" w:color="auto" w:fill="auto"/>
            <w:vAlign w:val="center"/>
            <w:hideMark/>
          </w:tcPr>
          <w:p w14:paraId="09A801C6"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Hair spray</w:t>
            </w:r>
          </w:p>
        </w:tc>
        <w:tc>
          <w:tcPr>
            <w:tcW w:w="106.30pt" w:type="dxa"/>
            <w:tcBorders>
              <w:top w:val="nil"/>
              <w:start w:val="nil"/>
              <w:bottom w:val="single" w:sz="4" w:space="0" w:color="auto"/>
              <w:end w:val="single" w:sz="4" w:space="0" w:color="auto"/>
            </w:tcBorders>
            <w:shd w:val="clear" w:color="auto" w:fill="auto"/>
            <w:vAlign w:val="center"/>
            <w:hideMark/>
          </w:tcPr>
          <w:p w14:paraId="0D58B6F1"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ruler</w:t>
            </w:r>
          </w:p>
        </w:tc>
      </w:tr>
      <w:tr w:rsidR="00DC1072" w:rsidRPr="000503E7" w14:paraId="10D84584"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7D28F0F0"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beaker</w:t>
            </w:r>
          </w:p>
        </w:tc>
        <w:tc>
          <w:tcPr>
            <w:tcW w:w="70.90pt" w:type="dxa"/>
            <w:tcBorders>
              <w:top w:val="nil"/>
              <w:start w:val="nil"/>
              <w:bottom w:val="single" w:sz="4" w:space="0" w:color="auto"/>
              <w:end w:val="single" w:sz="4" w:space="0" w:color="auto"/>
            </w:tcBorders>
            <w:shd w:val="clear" w:color="auto" w:fill="auto"/>
            <w:vAlign w:val="center"/>
            <w:hideMark/>
          </w:tcPr>
          <w:p w14:paraId="26B02D63"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hamburger</w:t>
            </w:r>
          </w:p>
        </w:tc>
        <w:tc>
          <w:tcPr>
            <w:tcW w:w="106.30pt" w:type="dxa"/>
            <w:tcBorders>
              <w:top w:val="nil"/>
              <w:start w:val="nil"/>
              <w:bottom w:val="single" w:sz="4" w:space="0" w:color="auto"/>
              <w:end w:val="single" w:sz="4" w:space="0" w:color="auto"/>
            </w:tcBorders>
            <w:shd w:val="clear" w:color="auto" w:fill="auto"/>
            <w:vAlign w:val="center"/>
            <w:hideMark/>
          </w:tcPr>
          <w:p w14:paraId="4FC9EEBA"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saltshaker</w:t>
            </w:r>
          </w:p>
        </w:tc>
      </w:tr>
      <w:tr w:rsidR="00DC1072" w:rsidRPr="000503E7" w14:paraId="78DE7045"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53EF9AAA"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Bell</w:t>
            </w:r>
          </w:p>
        </w:tc>
        <w:tc>
          <w:tcPr>
            <w:tcW w:w="70.90pt" w:type="dxa"/>
            <w:tcBorders>
              <w:top w:val="nil"/>
              <w:start w:val="nil"/>
              <w:bottom w:val="single" w:sz="4" w:space="0" w:color="auto"/>
              <w:end w:val="single" w:sz="4" w:space="0" w:color="auto"/>
            </w:tcBorders>
            <w:shd w:val="clear" w:color="auto" w:fill="auto"/>
            <w:vAlign w:val="center"/>
            <w:hideMark/>
          </w:tcPr>
          <w:p w14:paraId="2A0D5110"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hammer</w:t>
            </w:r>
          </w:p>
        </w:tc>
        <w:tc>
          <w:tcPr>
            <w:tcW w:w="106.30pt" w:type="dxa"/>
            <w:tcBorders>
              <w:top w:val="nil"/>
              <w:start w:val="nil"/>
              <w:bottom w:val="single" w:sz="4" w:space="0" w:color="auto"/>
              <w:end w:val="single" w:sz="4" w:space="0" w:color="auto"/>
            </w:tcBorders>
            <w:shd w:val="clear" w:color="auto" w:fill="auto"/>
            <w:vAlign w:val="center"/>
            <w:hideMark/>
          </w:tcPr>
          <w:p w14:paraId="5BEB9C77"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saxophone</w:t>
            </w:r>
          </w:p>
        </w:tc>
      </w:tr>
      <w:tr w:rsidR="00DC1072" w:rsidRPr="000503E7" w14:paraId="21D565B6"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08860E9E"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bench</w:t>
            </w:r>
          </w:p>
        </w:tc>
        <w:tc>
          <w:tcPr>
            <w:tcW w:w="70.90pt" w:type="dxa"/>
            <w:tcBorders>
              <w:top w:val="nil"/>
              <w:start w:val="nil"/>
              <w:bottom w:val="single" w:sz="4" w:space="0" w:color="auto"/>
              <w:end w:val="single" w:sz="4" w:space="0" w:color="auto"/>
            </w:tcBorders>
            <w:shd w:val="clear" w:color="auto" w:fill="auto"/>
            <w:vAlign w:val="center"/>
            <w:hideMark/>
          </w:tcPr>
          <w:p w14:paraId="19EB6724"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harmonica</w:t>
            </w:r>
          </w:p>
        </w:tc>
        <w:tc>
          <w:tcPr>
            <w:tcW w:w="106.30pt" w:type="dxa"/>
            <w:tcBorders>
              <w:top w:val="nil"/>
              <w:start w:val="nil"/>
              <w:bottom w:val="single" w:sz="4" w:space="0" w:color="auto"/>
              <w:end w:val="single" w:sz="4" w:space="0" w:color="auto"/>
            </w:tcBorders>
            <w:shd w:val="clear" w:color="auto" w:fill="auto"/>
            <w:vAlign w:val="center"/>
            <w:hideMark/>
          </w:tcPr>
          <w:p w14:paraId="76E09C34"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screwdriver</w:t>
            </w:r>
          </w:p>
        </w:tc>
      </w:tr>
      <w:tr w:rsidR="00DC1072" w:rsidRPr="000503E7" w14:paraId="530E53E3"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12ABC379"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bicycle</w:t>
            </w:r>
          </w:p>
        </w:tc>
        <w:tc>
          <w:tcPr>
            <w:tcW w:w="70.90pt" w:type="dxa"/>
            <w:tcBorders>
              <w:top w:val="nil"/>
              <w:start w:val="nil"/>
              <w:bottom w:val="single" w:sz="4" w:space="0" w:color="auto"/>
              <w:end w:val="single" w:sz="4" w:space="0" w:color="auto"/>
            </w:tcBorders>
            <w:shd w:val="clear" w:color="auto" w:fill="auto"/>
            <w:vAlign w:val="center"/>
            <w:hideMark/>
          </w:tcPr>
          <w:p w14:paraId="6276AFF4"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harp</w:t>
            </w:r>
          </w:p>
        </w:tc>
        <w:tc>
          <w:tcPr>
            <w:tcW w:w="106.30pt" w:type="dxa"/>
            <w:tcBorders>
              <w:top w:val="nil"/>
              <w:start w:val="nil"/>
              <w:bottom w:val="single" w:sz="4" w:space="0" w:color="auto"/>
              <w:end w:val="single" w:sz="4" w:space="0" w:color="auto"/>
            </w:tcBorders>
            <w:shd w:val="clear" w:color="auto" w:fill="auto"/>
            <w:vAlign w:val="center"/>
            <w:hideMark/>
          </w:tcPr>
          <w:p w14:paraId="7E4909EA"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ski</w:t>
            </w:r>
          </w:p>
        </w:tc>
      </w:tr>
      <w:tr w:rsidR="00DC1072" w:rsidRPr="000503E7" w14:paraId="57FE5658"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67B50B4C"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binder</w:t>
            </w:r>
          </w:p>
        </w:tc>
        <w:tc>
          <w:tcPr>
            <w:tcW w:w="70.90pt" w:type="dxa"/>
            <w:tcBorders>
              <w:top w:val="nil"/>
              <w:start w:val="nil"/>
              <w:bottom w:val="single" w:sz="4" w:space="0" w:color="auto"/>
              <w:end w:val="single" w:sz="4" w:space="0" w:color="auto"/>
            </w:tcBorders>
            <w:shd w:val="clear" w:color="auto" w:fill="auto"/>
            <w:vAlign w:val="center"/>
            <w:hideMark/>
          </w:tcPr>
          <w:p w14:paraId="277F48AA"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helmet</w:t>
            </w:r>
          </w:p>
        </w:tc>
        <w:tc>
          <w:tcPr>
            <w:tcW w:w="106.30pt" w:type="dxa"/>
            <w:tcBorders>
              <w:top w:val="nil"/>
              <w:start w:val="nil"/>
              <w:bottom w:val="single" w:sz="4" w:space="0" w:color="auto"/>
              <w:end w:val="single" w:sz="4" w:space="0" w:color="auto"/>
            </w:tcBorders>
            <w:shd w:val="clear" w:color="auto" w:fill="auto"/>
            <w:vAlign w:val="center"/>
            <w:hideMark/>
          </w:tcPr>
          <w:p w14:paraId="5913645E"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snowmobile</w:t>
            </w:r>
          </w:p>
        </w:tc>
      </w:tr>
      <w:tr w:rsidR="00DC1072" w:rsidRPr="000503E7" w14:paraId="5252B8A7"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534352E5"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Blow dryer</w:t>
            </w:r>
          </w:p>
        </w:tc>
        <w:tc>
          <w:tcPr>
            <w:tcW w:w="70.90pt" w:type="dxa"/>
            <w:tcBorders>
              <w:top w:val="nil"/>
              <w:start w:val="nil"/>
              <w:bottom w:val="single" w:sz="4" w:space="0" w:color="auto"/>
              <w:end w:val="single" w:sz="4" w:space="0" w:color="auto"/>
            </w:tcBorders>
            <w:shd w:val="clear" w:color="auto" w:fill="auto"/>
            <w:vAlign w:val="center"/>
            <w:hideMark/>
          </w:tcPr>
          <w:p w14:paraId="58D00EBB"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Horizontal bar</w:t>
            </w:r>
          </w:p>
        </w:tc>
        <w:tc>
          <w:tcPr>
            <w:tcW w:w="106.30pt" w:type="dxa"/>
            <w:tcBorders>
              <w:top w:val="nil"/>
              <w:start w:val="nil"/>
              <w:bottom w:val="single" w:sz="4" w:space="0" w:color="auto"/>
              <w:end w:val="single" w:sz="4" w:space="0" w:color="auto"/>
            </w:tcBorders>
            <w:shd w:val="clear" w:color="auto" w:fill="auto"/>
            <w:vAlign w:val="center"/>
            <w:hideMark/>
          </w:tcPr>
          <w:p w14:paraId="40D1F938"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snowplow</w:t>
            </w:r>
          </w:p>
        </w:tc>
      </w:tr>
      <w:tr w:rsidR="00DC1072" w:rsidRPr="000503E7" w14:paraId="652DEB01"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4A82BA4E"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boat</w:t>
            </w:r>
          </w:p>
        </w:tc>
        <w:tc>
          <w:tcPr>
            <w:tcW w:w="70.90pt" w:type="dxa"/>
            <w:tcBorders>
              <w:top w:val="nil"/>
              <w:start w:val="nil"/>
              <w:bottom w:val="single" w:sz="4" w:space="0" w:color="auto"/>
              <w:end w:val="single" w:sz="4" w:space="0" w:color="auto"/>
            </w:tcBorders>
            <w:shd w:val="clear" w:color="auto" w:fill="auto"/>
            <w:vAlign w:val="center"/>
            <w:hideMark/>
          </w:tcPr>
          <w:p w14:paraId="143221CC"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Horn</w:t>
            </w:r>
          </w:p>
        </w:tc>
        <w:tc>
          <w:tcPr>
            <w:tcW w:w="106.30pt" w:type="dxa"/>
            <w:tcBorders>
              <w:top w:val="nil"/>
              <w:start w:val="nil"/>
              <w:bottom w:val="single" w:sz="4" w:space="0" w:color="auto"/>
              <w:end w:val="single" w:sz="4" w:space="0" w:color="auto"/>
            </w:tcBorders>
            <w:shd w:val="clear" w:color="auto" w:fill="auto"/>
            <w:vAlign w:val="center"/>
            <w:hideMark/>
          </w:tcPr>
          <w:p w14:paraId="62475251"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Soap dispenser</w:t>
            </w:r>
          </w:p>
        </w:tc>
      </w:tr>
      <w:tr w:rsidR="00DC1072" w:rsidRPr="000503E7" w14:paraId="6A11A439"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2D9D6FB0"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bookcase</w:t>
            </w:r>
          </w:p>
        </w:tc>
        <w:tc>
          <w:tcPr>
            <w:tcW w:w="70.90pt" w:type="dxa"/>
            <w:tcBorders>
              <w:top w:val="nil"/>
              <w:start w:val="nil"/>
              <w:bottom w:val="single" w:sz="4" w:space="0" w:color="auto"/>
              <w:end w:val="single" w:sz="4" w:space="0" w:color="auto"/>
            </w:tcBorders>
            <w:shd w:val="clear" w:color="auto" w:fill="auto"/>
            <w:vAlign w:val="center"/>
            <w:hideMark/>
          </w:tcPr>
          <w:p w14:paraId="0BD2831D"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Hotdog</w:t>
            </w:r>
          </w:p>
        </w:tc>
        <w:tc>
          <w:tcPr>
            <w:tcW w:w="106.30pt" w:type="dxa"/>
            <w:tcBorders>
              <w:top w:val="nil"/>
              <w:start w:val="nil"/>
              <w:bottom w:val="single" w:sz="4" w:space="0" w:color="auto"/>
              <w:end w:val="single" w:sz="4" w:space="0" w:color="auto"/>
            </w:tcBorders>
            <w:shd w:val="clear" w:color="auto" w:fill="auto"/>
            <w:vAlign w:val="center"/>
            <w:hideMark/>
          </w:tcPr>
          <w:p w14:paraId="25FCB0A6"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Soccer ball</w:t>
            </w:r>
          </w:p>
        </w:tc>
      </w:tr>
      <w:tr w:rsidR="00DC1072" w:rsidRPr="000503E7" w14:paraId="17B2A3C2"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41D60955"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bottle</w:t>
            </w:r>
          </w:p>
        </w:tc>
        <w:tc>
          <w:tcPr>
            <w:tcW w:w="70.90pt" w:type="dxa"/>
            <w:tcBorders>
              <w:top w:val="nil"/>
              <w:start w:val="nil"/>
              <w:bottom w:val="single" w:sz="4" w:space="0" w:color="auto"/>
              <w:end w:val="single" w:sz="4" w:space="0" w:color="auto"/>
            </w:tcBorders>
            <w:shd w:val="clear" w:color="auto" w:fill="auto"/>
            <w:vAlign w:val="center"/>
            <w:hideMark/>
          </w:tcPr>
          <w:p w14:paraId="4B30C790"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Icebox</w:t>
            </w:r>
          </w:p>
        </w:tc>
        <w:tc>
          <w:tcPr>
            <w:tcW w:w="106.30pt" w:type="dxa"/>
            <w:tcBorders>
              <w:top w:val="nil"/>
              <w:start w:val="nil"/>
              <w:bottom w:val="single" w:sz="4" w:space="0" w:color="auto"/>
              <w:end w:val="single" w:sz="4" w:space="0" w:color="auto"/>
            </w:tcBorders>
            <w:shd w:val="clear" w:color="auto" w:fill="auto"/>
            <w:vAlign w:val="center"/>
            <w:hideMark/>
          </w:tcPr>
          <w:p w14:paraId="2964B64E"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sofa</w:t>
            </w:r>
          </w:p>
        </w:tc>
      </w:tr>
      <w:tr w:rsidR="00DC1072" w:rsidRPr="000503E7" w14:paraId="27E813AB"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3B40FFA6"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bow</w:t>
            </w:r>
          </w:p>
        </w:tc>
        <w:tc>
          <w:tcPr>
            <w:tcW w:w="70.90pt" w:type="dxa"/>
            <w:tcBorders>
              <w:top w:val="nil"/>
              <w:start w:val="nil"/>
              <w:bottom w:val="single" w:sz="4" w:space="0" w:color="auto"/>
              <w:end w:val="single" w:sz="4" w:space="0" w:color="auto"/>
            </w:tcBorders>
            <w:shd w:val="clear" w:color="auto" w:fill="auto"/>
            <w:vAlign w:val="center"/>
            <w:hideMark/>
          </w:tcPr>
          <w:p w14:paraId="479C69A8"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iPod</w:t>
            </w:r>
          </w:p>
        </w:tc>
        <w:tc>
          <w:tcPr>
            <w:tcW w:w="106.30pt" w:type="dxa"/>
            <w:tcBorders>
              <w:top w:val="nil"/>
              <w:start w:val="nil"/>
              <w:bottom w:val="single" w:sz="4" w:space="0" w:color="auto"/>
              <w:end w:val="single" w:sz="4" w:space="0" w:color="auto"/>
            </w:tcBorders>
            <w:shd w:val="clear" w:color="auto" w:fill="auto"/>
            <w:vAlign w:val="center"/>
            <w:hideMark/>
          </w:tcPr>
          <w:p w14:paraId="568E3084"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spatula</w:t>
            </w:r>
          </w:p>
        </w:tc>
      </w:tr>
      <w:tr w:rsidR="00DC1072" w:rsidRPr="000503E7" w14:paraId="60888AA7"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0D474730"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Bow tie</w:t>
            </w:r>
          </w:p>
        </w:tc>
        <w:tc>
          <w:tcPr>
            <w:tcW w:w="70.90pt" w:type="dxa"/>
            <w:tcBorders>
              <w:top w:val="nil"/>
              <w:start w:val="nil"/>
              <w:bottom w:val="single" w:sz="4" w:space="0" w:color="auto"/>
              <w:end w:val="single" w:sz="4" w:space="0" w:color="auto"/>
            </w:tcBorders>
            <w:shd w:val="clear" w:color="auto" w:fill="auto"/>
            <w:vAlign w:val="center"/>
            <w:hideMark/>
          </w:tcPr>
          <w:p w14:paraId="0282BB88"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ladle</w:t>
            </w:r>
          </w:p>
        </w:tc>
        <w:tc>
          <w:tcPr>
            <w:tcW w:w="106.30pt" w:type="dxa"/>
            <w:tcBorders>
              <w:top w:val="nil"/>
              <w:start w:val="nil"/>
              <w:bottom w:val="single" w:sz="4" w:space="0" w:color="auto"/>
              <w:end w:val="single" w:sz="4" w:space="0" w:color="auto"/>
            </w:tcBorders>
            <w:shd w:val="clear" w:color="auto" w:fill="auto"/>
            <w:vAlign w:val="center"/>
            <w:hideMark/>
          </w:tcPr>
          <w:p w14:paraId="6C6101A2"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stethoscope</w:t>
            </w:r>
          </w:p>
        </w:tc>
      </w:tr>
      <w:tr w:rsidR="00DC1072" w:rsidRPr="000503E7" w14:paraId="737CEC3B"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713C21AD"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bowl</w:t>
            </w:r>
          </w:p>
        </w:tc>
        <w:tc>
          <w:tcPr>
            <w:tcW w:w="70.90pt" w:type="dxa"/>
            <w:tcBorders>
              <w:top w:val="nil"/>
              <w:start w:val="nil"/>
              <w:bottom w:val="single" w:sz="4" w:space="0" w:color="auto"/>
              <w:end w:val="single" w:sz="4" w:space="0" w:color="auto"/>
            </w:tcBorders>
            <w:shd w:val="clear" w:color="auto" w:fill="auto"/>
            <w:vAlign w:val="center"/>
            <w:hideMark/>
          </w:tcPr>
          <w:p w14:paraId="2AE4D11A"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lamp</w:t>
            </w:r>
          </w:p>
        </w:tc>
        <w:tc>
          <w:tcPr>
            <w:tcW w:w="106.30pt" w:type="dxa"/>
            <w:tcBorders>
              <w:top w:val="nil"/>
              <w:start w:val="nil"/>
              <w:bottom w:val="single" w:sz="4" w:space="0" w:color="auto"/>
              <w:end w:val="single" w:sz="4" w:space="0" w:color="auto"/>
            </w:tcBorders>
            <w:shd w:val="clear" w:color="auto" w:fill="auto"/>
            <w:vAlign w:val="center"/>
            <w:hideMark/>
          </w:tcPr>
          <w:p w14:paraId="2736919D"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stove</w:t>
            </w:r>
          </w:p>
        </w:tc>
      </w:tr>
      <w:tr w:rsidR="00DC1072" w:rsidRPr="000503E7" w14:paraId="342E6FC9"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1A7F761E"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brassiere</w:t>
            </w:r>
          </w:p>
        </w:tc>
        <w:tc>
          <w:tcPr>
            <w:tcW w:w="70.90pt" w:type="dxa"/>
            <w:tcBorders>
              <w:top w:val="nil"/>
              <w:start w:val="nil"/>
              <w:bottom w:val="single" w:sz="4" w:space="0" w:color="auto"/>
              <w:end w:val="single" w:sz="4" w:space="0" w:color="auto"/>
            </w:tcBorders>
            <w:shd w:val="clear" w:color="auto" w:fill="auto"/>
            <w:vAlign w:val="center"/>
            <w:hideMark/>
          </w:tcPr>
          <w:p w14:paraId="26E318EB"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laptop</w:t>
            </w:r>
          </w:p>
        </w:tc>
        <w:tc>
          <w:tcPr>
            <w:tcW w:w="106.30pt" w:type="dxa"/>
            <w:tcBorders>
              <w:top w:val="nil"/>
              <w:start w:val="nil"/>
              <w:bottom w:val="single" w:sz="4" w:space="0" w:color="auto"/>
              <w:end w:val="single" w:sz="4" w:space="0" w:color="auto"/>
            </w:tcBorders>
            <w:shd w:val="clear" w:color="auto" w:fill="auto"/>
            <w:vAlign w:val="center"/>
            <w:hideMark/>
          </w:tcPr>
          <w:p w14:paraId="713FB5CD"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strainer</w:t>
            </w:r>
          </w:p>
        </w:tc>
      </w:tr>
      <w:tr w:rsidR="00DC1072" w:rsidRPr="000503E7" w14:paraId="49BD433F"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748344AA"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burrito</w:t>
            </w:r>
          </w:p>
        </w:tc>
        <w:tc>
          <w:tcPr>
            <w:tcW w:w="70.90pt" w:type="dxa"/>
            <w:tcBorders>
              <w:top w:val="nil"/>
              <w:start w:val="nil"/>
              <w:bottom w:val="single" w:sz="4" w:space="0" w:color="auto"/>
              <w:end w:val="single" w:sz="4" w:space="0" w:color="auto"/>
            </w:tcBorders>
            <w:shd w:val="clear" w:color="auto" w:fill="auto"/>
            <w:vAlign w:val="center"/>
            <w:hideMark/>
          </w:tcPr>
          <w:p w14:paraId="6AEE1502"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lipstick</w:t>
            </w:r>
          </w:p>
        </w:tc>
        <w:tc>
          <w:tcPr>
            <w:tcW w:w="106.30pt" w:type="dxa"/>
            <w:tcBorders>
              <w:top w:val="nil"/>
              <w:start w:val="nil"/>
              <w:bottom w:val="single" w:sz="4" w:space="0" w:color="auto"/>
              <w:end w:val="single" w:sz="4" w:space="0" w:color="auto"/>
            </w:tcBorders>
            <w:shd w:val="clear" w:color="auto" w:fill="auto"/>
            <w:vAlign w:val="center"/>
            <w:hideMark/>
          </w:tcPr>
          <w:p w14:paraId="4AA8D341"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stretcher</w:t>
            </w:r>
          </w:p>
        </w:tc>
      </w:tr>
      <w:tr w:rsidR="00DC1072" w:rsidRPr="000503E7" w14:paraId="08ADAEE4"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7CC9B188"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bus</w:t>
            </w:r>
          </w:p>
        </w:tc>
        <w:tc>
          <w:tcPr>
            <w:tcW w:w="70.90pt" w:type="dxa"/>
            <w:tcBorders>
              <w:top w:val="nil"/>
              <w:start w:val="nil"/>
              <w:bottom w:val="single" w:sz="4" w:space="0" w:color="auto"/>
              <w:end w:val="single" w:sz="4" w:space="0" w:color="auto"/>
            </w:tcBorders>
            <w:shd w:val="clear" w:color="auto" w:fill="auto"/>
            <w:vAlign w:val="center"/>
            <w:hideMark/>
          </w:tcPr>
          <w:p w14:paraId="60ACB2F4"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(cooked)Lobster</w:t>
            </w:r>
          </w:p>
        </w:tc>
        <w:tc>
          <w:tcPr>
            <w:tcW w:w="106.30pt" w:type="dxa"/>
            <w:tcBorders>
              <w:top w:val="nil"/>
              <w:start w:val="nil"/>
              <w:bottom w:val="single" w:sz="4" w:space="0" w:color="auto"/>
              <w:end w:val="single" w:sz="4" w:space="0" w:color="auto"/>
            </w:tcBorders>
            <w:shd w:val="clear" w:color="auto" w:fill="auto"/>
            <w:vAlign w:val="center"/>
            <w:hideMark/>
          </w:tcPr>
          <w:p w14:paraId="5C5A20EB"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sunglasses</w:t>
            </w:r>
          </w:p>
        </w:tc>
      </w:tr>
      <w:tr w:rsidR="00DC1072" w:rsidRPr="000503E7" w14:paraId="1CB4A159"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0A1B1A4D"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bicycle</w:t>
            </w:r>
          </w:p>
        </w:tc>
        <w:tc>
          <w:tcPr>
            <w:tcW w:w="70.90pt" w:type="dxa"/>
            <w:tcBorders>
              <w:top w:val="nil"/>
              <w:start w:val="nil"/>
              <w:bottom w:val="single" w:sz="4" w:space="0" w:color="auto"/>
              <w:end w:val="single" w:sz="4" w:space="0" w:color="auto"/>
            </w:tcBorders>
            <w:shd w:val="clear" w:color="auto" w:fill="auto"/>
            <w:vAlign w:val="center"/>
            <w:hideMark/>
          </w:tcPr>
          <w:p w14:paraId="4CCCBBA9"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lolly</w:t>
            </w:r>
          </w:p>
        </w:tc>
        <w:tc>
          <w:tcPr>
            <w:tcW w:w="106.30pt" w:type="dxa"/>
            <w:tcBorders>
              <w:top w:val="nil"/>
              <w:start w:val="nil"/>
              <w:bottom w:val="single" w:sz="4" w:space="0" w:color="auto"/>
              <w:end w:val="single" w:sz="4" w:space="0" w:color="auto"/>
            </w:tcBorders>
            <w:shd w:val="clear" w:color="auto" w:fill="auto"/>
            <w:vAlign w:val="center"/>
            <w:hideMark/>
          </w:tcPr>
          <w:p w14:paraId="65482B5E"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swimsuit</w:t>
            </w:r>
          </w:p>
        </w:tc>
      </w:tr>
      <w:tr w:rsidR="00DC1072" w:rsidRPr="000503E7" w14:paraId="2352F3A8"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589E91E5"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Can opener</w:t>
            </w:r>
          </w:p>
        </w:tc>
        <w:tc>
          <w:tcPr>
            <w:tcW w:w="70.90pt" w:type="dxa"/>
            <w:tcBorders>
              <w:top w:val="nil"/>
              <w:start w:val="nil"/>
              <w:bottom w:val="single" w:sz="4" w:space="0" w:color="auto"/>
              <w:end w:val="single" w:sz="4" w:space="0" w:color="auto"/>
            </w:tcBorders>
            <w:shd w:val="clear" w:color="auto" w:fill="auto"/>
            <w:vAlign w:val="center"/>
            <w:hideMark/>
          </w:tcPr>
          <w:p w14:paraId="564FF1BB"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maillot</w:t>
            </w:r>
          </w:p>
        </w:tc>
        <w:tc>
          <w:tcPr>
            <w:tcW w:w="106.30pt" w:type="dxa"/>
            <w:tcBorders>
              <w:top w:val="nil"/>
              <w:start w:val="nil"/>
              <w:bottom w:val="single" w:sz="4" w:space="0" w:color="auto"/>
              <w:end w:val="single" w:sz="4" w:space="0" w:color="auto"/>
            </w:tcBorders>
            <w:shd w:val="clear" w:color="auto" w:fill="auto"/>
            <w:vAlign w:val="center"/>
            <w:hideMark/>
          </w:tcPr>
          <w:p w14:paraId="53F97038"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syringe</w:t>
            </w:r>
          </w:p>
        </w:tc>
      </w:tr>
      <w:tr w:rsidR="00DC1072" w:rsidRPr="000503E7" w14:paraId="7E1B1601"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405A294E"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car</w:t>
            </w:r>
          </w:p>
        </w:tc>
        <w:tc>
          <w:tcPr>
            <w:tcW w:w="70.90pt" w:type="dxa"/>
            <w:tcBorders>
              <w:top w:val="nil"/>
              <w:start w:val="nil"/>
              <w:bottom w:val="single" w:sz="4" w:space="0" w:color="auto"/>
              <w:end w:val="single" w:sz="4" w:space="0" w:color="auto"/>
            </w:tcBorders>
            <w:shd w:val="clear" w:color="auto" w:fill="auto"/>
            <w:vAlign w:val="center"/>
            <w:hideMark/>
          </w:tcPr>
          <w:p w14:paraId="5DEF74CB"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maraca</w:t>
            </w:r>
          </w:p>
        </w:tc>
        <w:tc>
          <w:tcPr>
            <w:tcW w:w="106.30pt" w:type="dxa"/>
            <w:tcBorders>
              <w:top w:val="nil"/>
              <w:start w:val="nil"/>
              <w:bottom w:val="single" w:sz="4" w:space="0" w:color="auto"/>
              <w:end w:val="single" w:sz="4" w:space="0" w:color="auto"/>
            </w:tcBorders>
            <w:shd w:val="clear" w:color="auto" w:fill="auto"/>
            <w:vAlign w:val="center"/>
            <w:hideMark/>
          </w:tcPr>
          <w:p w14:paraId="46607952"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table</w:t>
            </w:r>
          </w:p>
        </w:tc>
      </w:tr>
      <w:tr w:rsidR="00DC1072" w:rsidRPr="000503E7" w14:paraId="7E4808FB"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70280EAF"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cart</w:t>
            </w:r>
          </w:p>
        </w:tc>
        <w:tc>
          <w:tcPr>
            <w:tcW w:w="70.90pt" w:type="dxa"/>
            <w:tcBorders>
              <w:top w:val="nil"/>
              <w:start w:val="nil"/>
              <w:bottom w:val="single" w:sz="4" w:space="0" w:color="auto"/>
              <w:end w:val="single" w:sz="4" w:space="0" w:color="auto"/>
            </w:tcBorders>
            <w:shd w:val="clear" w:color="auto" w:fill="auto"/>
            <w:vAlign w:val="center"/>
            <w:hideMark/>
          </w:tcPr>
          <w:p w14:paraId="4BC8462F"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microphone</w:t>
            </w:r>
          </w:p>
        </w:tc>
        <w:tc>
          <w:tcPr>
            <w:tcW w:w="106.30pt" w:type="dxa"/>
            <w:tcBorders>
              <w:top w:val="nil"/>
              <w:start w:val="nil"/>
              <w:bottom w:val="single" w:sz="4" w:space="0" w:color="auto"/>
              <w:end w:val="single" w:sz="4" w:space="0" w:color="auto"/>
            </w:tcBorders>
            <w:shd w:val="clear" w:color="auto" w:fill="auto"/>
            <w:vAlign w:val="center"/>
            <w:hideMark/>
          </w:tcPr>
          <w:p w14:paraId="5D396798"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Tape player</w:t>
            </w:r>
          </w:p>
        </w:tc>
      </w:tr>
      <w:tr w:rsidR="00DC1072" w:rsidRPr="000503E7" w14:paraId="05E41BB6"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2C8D926D"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cello</w:t>
            </w:r>
          </w:p>
        </w:tc>
        <w:tc>
          <w:tcPr>
            <w:tcW w:w="70.90pt" w:type="dxa"/>
            <w:tcBorders>
              <w:top w:val="nil"/>
              <w:start w:val="nil"/>
              <w:bottom w:val="single" w:sz="4" w:space="0" w:color="auto"/>
              <w:end w:val="single" w:sz="4" w:space="0" w:color="auto"/>
            </w:tcBorders>
            <w:shd w:val="clear" w:color="auto" w:fill="auto"/>
            <w:vAlign w:val="center"/>
            <w:hideMark/>
          </w:tcPr>
          <w:p w14:paraId="4E372235"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microwave</w:t>
            </w:r>
          </w:p>
        </w:tc>
        <w:tc>
          <w:tcPr>
            <w:tcW w:w="106.30pt" w:type="dxa"/>
            <w:tcBorders>
              <w:top w:val="nil"/>
              <w:start w:val="nil"/>
              <w:bottom w:val="single" w:sz="4" w:space="0" w:color="auto"/>
              <w:end w:val="single" w:sz="4" w:space="0" w:color="auto"/>
            </w:tcBorders>
            <w:shd w:val="clear" w:color="auto" w:fill="auto"/>
            <w:vAlign w:val="center"/>
            <w:hideMark/>
          </w:tcPr>
          <w:p w14:paraId="34283774"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Tennis ball</w:t>
            </w:r>
          </w:p>
        </w:tc>
      </w:tr>
      <w:tr w:rsidR="00DC1072" w:rsidRPr="000503E7" w14:paraId="39F1F44D"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1B07BBEF"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chainsaw</w:t>
            </w:r>
          </w:p>
        </w:tc>
        <w:tc>
          <w:tcPr>
            <w:tcW w:w="70.90pt" w:type="dxa"/>
            <w:tcBorders>
              <w:top w:val="nil"/>
              <w:start w:val="nil"/>
              <w:bottom w:val="single" w:sz="4" w:space="0" w:color="auto"/>
              <w:end w:val="single" w:sz="4" w:space="0" w:color="auto"/>
            </w:tcBorders>
            <w:shd w:val="clear" w:color="auto" w:fill="auto"/>
            <w:vAlign w:val="center"/>
            <w:hideMark/>
          </w:tcPr>
          <w:p w14:paraId="12C176C0"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Milk can</w:t>
            </w:r>
          </w:p>
        </w:tc>
        <w:tc>
          <w:tcPr>
            <w:tcW w:w="106.30pt" w:type="dxa"/>
            <w:tcBorders>
              <w:top w:val="nil"/>
              <w:start w:val="nil"/>
              <w:bottom w:val="single" w:sz="4" w:space="0" w:color="auto"/>
              <w:end w:val="single" w:sz="4" w:space="0" w:color="auto"/>
            </w:tcBorders>
            <w:shd w:val="clear" w:color="auto" w:fill="auto"/>
            <w:vAlign w:val="center"/>
            <w:hideMark/>
          </w:tcPr>
          <w:p w14:paraId="22F55CB3"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toaster</w:t>
            </w:r>
          </w:p>
        </w:tc>
      </w:tr>
      <w:tr w:rsidR="00DC1072" w:rsidRPr="000503E7" w14:paraId="0F2161E0"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12360D6F"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chair</w:t>
            </w:r>
          </w:p>
        </w:tc>
        <w:tc>
          <w:tcPr>
            <w:tcW w:w="70.90pt" w:type="dxa"/>
            <w:tcBorders>
              <w:top w:val="nil"/>
              <w:start w:val="nil"/>
              <w:bottom w:val="single" w:sz="4" w:space="0" w:color="auto"/>
              <w:end w:val="single" w:sz="4" w:space="0" w:color="auto"/>
            </w:tcBorders>
            <w:shd w:val="clear" w:color="auto" w:fill="auto"/>
            <w:vAlign w:val="center"/>
            <w:hideMark/>
          </w:tcPr>
          <w:p w14:paraId="3EAE1E89"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miniskirt</w:t>
            </w:r>
          </w:p>
        </w:tc>
        <w:tc>
          <w:tcPr>
            <w:tcW w:w="106.30pt" w:type="dxa"/>
            <w:tcBorders>
              <w:top w:val="nil"/>
              <w:start w:val="nil"/>
              <w:bottom w:val="single" w:sz="4" w:space="0" w:color="auto"/>
              <w:end w:val="single" w:sz="4" w:space="0" w:color="auto"/>
            </w:tcBorders>
            <w:shd w:val="clear" w:color="auto" w:fill="auto"/>
            <w:vAlign w:val="center"/>
            <w:hideMark/>
          </w:tcPr>
          <w:p w14:paraId="38D644FD"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Traffic light</w:t>
            </w:r>
          </w:p>
        </w:tc>
      </w:tr>
      <w:tr w:rsidR="00DC1072" w:rsidRPr="000503E7" w14:paraId="3A5FAAB4"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0EB47830"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lastRenderedPageBreak/>
              <w:t>Cocktail shaker</w:t>
            </w:r>
          </w:p>
        </w:tc>
        <w:tc>
          <w:tcPr>
            <w:tcW w:w="70.90pt" w:type="dxa"/>
            <w:tcBorders>
              <w:top w:val="nil"/>
              <w:start w:val="nil"/>
              <w:bottom w:val="single" w:sz="4" w:space="0" w:color="auto"/>
              <w:end w:val="single" w:sz="4" w:space="0" w:color="auto"/>
            </w:tcBorders>
            <w:shd w:val="clear" w:color="auto" w:fill="auto"/>
            <w:vAlign w:val="center"/>
            <w:hideMark/>
          </w:tcPr>
          <w:p w14:paraId="3C738A8D"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motorbike</w:t>
            </w:r>
          </w:p>
        </w:tc>
        <w:tc>
          <w:tcPr>
            <w:tcW w:w="106.30pt" w:type="dxa"/>
            <w:tcBorders>
              <w:top w:val="nil"/>
              <w:start w:val="nil"/>
              <w:bottom w:val="single" w:sz="4" w:space="0" w:color="auto"/>
              <w:end w:val="single" w:sz="4" w:space="0" w:color="auto"/>
            </w:tcBorders>
            <w:shd w:val="clear" w:color="auto" w:fill="auto"/>
            <w:vAlign w:val="center"/>
            <w:hideMark/>
          </w:tcPr>
          <w:p w14:paraId="37971725"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train</w:t>
            </w:r>
          </w:p>
        </w:tc>
      </w:tr>
      <w:tr w:rsidR="00DC1072" w:rsidRPr="000503E7" w14:paraId="46EB0E36"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03248114"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Coffee maker</w:t>
            </w:r>
          </w:p>
        </w:tc>
        <w:tc>
          <w:tcPr>
            <w:tcW w:w="70.90pt" w:type="dxa"/>
            <w:tcBorders>
              <w:top w:val="nil"/>
              <w:start w:val="nil"/>
              <w:bottom w:val="single" w:sz="4" w:space="0" w:color="auto"/>
              <w:end w:val="single" w:sz="4" w:space="0" w:color="auto"/>
            </w:tcBorders>
            <w:shd w:val="clear" w:color="auto" w:fill="auto"/>
            <w:vAlign w:val="center"/>
            <w:hideMark/>
          </w:tcPr>
          <w:p w14:paraId="2A788CE5"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mug</w:t>
            </w:r>
          </w:p>
        </w:tc>
        <w:tc>
          <w:tcPr>
            <w:tcW w:w="106.30pt" w:type="dxa"/>
            <w:tcBorders>
              <w:top w:val="nil"/>
              <w:start w:val="nil"/>
              <w:bottom w:val="single" w:sz="4" w:space="0" w:color="auto"/>
              <w:end w:val="single" w:sz="4" w:space="0" w:color="auto"/>
            </w:tcBorders>
            <w:shd w:val="clear" w:color="auto" w:fill="auto"/>
            <w:vAlign w:val="center"/>
            <w:hideMark/>
          </w:tcPr>
          <w:p w14:paraId="6DC2029C"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trombone</w:t>
            </w:r>
          </w:p>
        </w:tc>
      </w:tr>
      <w:tr w:rsidR="00DC1072" w:rsidRPr="000503E7" w14:paraId="107FD29F"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428D0B0E"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Computer keyboard</w:t>
            </w:r>
          </w:p>
        </w:tc>
        <w:tc>
          <w:tcPr>
            <w:tcW w:w="70.90pt" w:type="dxa"/>
            <w:tcBorders>
              <w:top w:val="nil"/>
              <w:start w:val="nil"/>
              <w:bottom w:val="single" w:sz="4" w:space="0" w:color="auto"/>
              <w:end w:val="single" w:sz="4" w:space="0" w:color="auto"/>
            </w:tcBorders>
            <w:shd w:val="clear" w:color="auto" w:fill="auto"/>
            <w:vAlign w:val="center"/>
            <w:hideMark/>
          </w:tcPr>
          <w:p w14:paraId="37EDDEF8"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nail</w:t>
            </w:r>
          </w:p>
        </w:tc>
        <w:tc>
          <w:tcPr>
            <w:tcW w:w="106.30pt" w:type="dxa"/>
            <w:tcBorders>
              <w:top w:val="nil"/>
              <w:start w:val="nil"/>
              <w:bottom w:val="single" w:sz="4" w:space="0" w:color="auto"/>
              <w:end w:val="single" w:sz="4" w:space="0" w:color="auto"/>
            </w:tcBorders>
            <w:shd w:val="clear" w:color="auto" w:fill="auto"/>
            <w:vAlign w:val="center"/>
            <w:hideMark/>
          </w:tcPr>
          <w:p w14:paraId="3B8FA37D"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tvmonitor</w:t>
            </w:r>
          </w:p>
        </w:tc>
      </w:tr>
      <w:tr w:rsidR="00DC1072" w:rsidRPr="000503E7" w14:paraId="5F3F5150"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12BFD9EF"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Computer mouse</w:t>
            </w:r>
          </w:p>
        </w:tc>
        <w:tc>
          <w:tcPr>
            <w:tcW w:w="70.90pt" w:type="dxa"/>
            <w:tcBorders>
              <w:top w:val="nil"/>
              <w:start w:val="nil"/>
              <w:bottom w:val="single" w:sz="4" w:space="0" w:color="auto"/>
              <w:end w:val="single" w:sz="4" w:space="0" w:color="auto"/>
            </w:tcBorders>
            <w:shd w:val="clear" w:color="auto" w:fill="auto"/>
            <w:vAlign w:val="center"/>
            <w:hideMark/>
          </w:tcPr>
          <w:p w14:paraId="651853D4"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napkin</w:t>
            </w:r>
          </w:p>
        </w:tc>
        <w:tc>
          <w:tcPr>
            <w:tcW w:w="106.30pt" w:type="dxa"/>
            <w:tcBorders>
              <w:top w:val="nil"/>
              <w:start w:val="nil"/>
              <w:bottom w:val="single" w:sz="4" w:space="0" w:color="auto"/>
              <w:end w:val="single" w:sz="4" w:space="0" w:color="auto"/>
            </w:tcBorders>
            <w:shd w:val="clear" w:color="auto" w:fill="auto"/>
            <w:vAlign w:val="center"/>
            <w:hideMark/>
          </w:tcPr>
          <w:p w14:paraId="7154DA15"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unicycle</w:t>
            </w:r>
          </w:p>
        </w:tc>
      </w:tr>
      <w:tr w:rsidR="00DC1072" w:rsidRPr="000503E7" w14:paraId="7BD8857D"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1B1F434E"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corkscrew</w:t>
            </w:r>
          </w:p>
        </w:tc>
        <w:tc>
          <w:tcPr>
            <w:tcW w:w="70.90pt" w:type="dxa"/>
            <w:tcBorders>
              <w:top w:val="nil"/>
              <w:start w:val="nil"/>
              <w:bottom w:val="single" w:sz="4" w:space="0" w:color="auto"/>
              <w:end w:val="single" w:sz="4" w:space="0" w:color="auto"/>
            </w:tcBorders>
            <w:shd w:val="clear" w:color="auto" w:fill="auto"/>
            <w:vAlign w:val="center"/>
            <w:hideMark/>
          </w:tcPr>
          <w:p w14:paraId="1965C7A1"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Neck brace</w:t>
            </w:r>
          </w:p>
        </w:tc>
        <w:tc>
          <w:tcPr>
            <w:tcW w:w="106.30pt" w:type="dxa"/>
            <w:tcBorders>
              <w:top w:val="nil"/>
              <w:start w:val="nil"/>
              <w:bottom w:val="single" w:sz="4" w:space="0" w:color="auto"/>
              <w:end w:val="single" w:sz="4" w:space="0" w:color="auto"/>
            </w:tcBorders>
            <w:shd w:val="clear" w:color="auto" w:fill="auto"/>
            <w:vAlign w:val="center"/>
            <w:hideMark/>
          </w:tcPr>
          <w:p w14:paraId="70A8191E"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vacuum</w:t>
            </w:r>
          </w:p>
        </w:tc>
      </w:tr>
      <w:tr w:rsidR="00DC1072" w:rsidRPr="000503E7" w14:paraId="41BE0B03"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3C85F456"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Cowboy hat</w:t>
            </w:r>
          </w:p>
        </w:tc>
        <w:tc>
          <w:tcPr>
            <w:tcW w:w="70.90pt" w:type="dxa"/>
            <w:tcBorders>
              <w:top w:val="nil"/>
              <w:start w:val="nil"/>
              <w:bottom w:val="single" w:sz="4" w:space="0" w:color="auto"/>
              <w:end w:val="single" w:sz="4" w:space="0" w:color="auto"/>
            </w:tcBorders>
            <w:shd w:val="clear" w:color="auto" w:fill="auto"/>
            <w:vAlign w:val="center"/>
            <w:hideMark/>
          </w:tcPr>
          <w:p w14:paraId="79FB5EAE"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oboe</w:t>
            </w:r>
          </w:p>
        </w:tc>
        <w:tc>
          <w:tcPr>
            <w:tcW w:w="106.30pt" w:type="dxa"/>
            <w:tcBorders>
              <w:top w:val="nil"/>
              <w:start w:val="nil"/>
              <w:bottom w:val="single" w:sz="4" w:space="0" w:color="auto"/>
              <w:end w:val="single" w:sz="4" w:space="0" w:color="auto"/>
            </w:tcBorders>
            <w:shd w:val="clear" w:color="auto" w:fill="auto"/>
            <w:vAlign w:val="center"/>
            <w:hideMark/>
          </w:tcPr>
          <w:p w14:paraId="3B6C3871"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vessel</w:t>
            </w:r>
          </w:p>
        </w:tc>
      </w:tr>
      <w:tr w:rsidR="00DC1072" w:rsidRPr="000503E7" w14:paraId="2AD33D18"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32B94244"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Cream</w:t>
            </w:r>
          </w:p>
        </w:tc>
        <w:tc>
          <w:tcPr>
            <w:tcW w:w="70.90pt" w:type="dxa"/>
            <w:tcBorders>
              <w:top w:val="nil"/>
              <w:start w:val="nil"/>
              <w:bottom w:val="single" w:sz="4" w:space="0" w:color="auto"/>
              <w:end w:val="single" w:sz="4" w:space="0" w:color="auto"/>
            </w:tcBorders>
            <w:shd w:val="clear" w:color="auto" w:fill="auto"/>
            <w:vAlign w:val="center"/>
            <w:hideMark/>
          </w:tcPr>
          <w:p w14:paraId="082FEBD2"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Pencil case</w:t>
            </w:r>
          </w:p>
        </w:tc>
        <w:tc>
          <w:tcPr>
            <w:tcW w:w="106.30pt" w:type="dxa"/>
            <w:tcBorders>
              <w:top w:val="nil"/>
              <w:start w:val="nil"/>
              <w:bottom w:val="single" w:sz="4" w:space="0" w:color="auto"/>
              <w:end w:val="single" w:sz="4" w:space="0" w:color="auto"/>
            </w:tcBorders>
            <w:shd w:val="clear" w:color="auto" w:fill="auto"/>
            <w:vAlign w:val="center"/>
            <w:hideMark/>
          </w:tcPr>
          <w:p w14:paraId="317684D9"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violin</w:t>
            </w:r>
          </w:p>
        </w:tc>
      </w:tr>
      <w:tr w:rsidR="00DC1072" w:rsidRPr="000503E7" w14:paraId="73ABB6D9"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04DB8768"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Croquet ball</w:t>
            </w:r>
          </w:p>
        </w:tc>
        <w:tc>
          <w:tcPr>
            <w:tcW w:w="70.90pt" w:type="dxa"/>
            <w:tcBorders>
              <w:top w:val="nil"/>
              <w:start w:val="nil"/>
              <w:bottom w:val="single" w:sz="4" w:space="0" w:color="auto"/>
              <w:end w:val="single" w:sz="4" w:space="0" w:color="auto"/>
            </w:tcBorders>
            <w:shd w:val="clear" w:color="auto" w:fill="auto"/>
            <w:vAlign w:val="center"/>
            <w:hideMark/>
          </w:tcPr>
          <w:p w14:paraId="74E65168"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Pencil sharpener</w:t>
            </w:r>
          </w:p>
        </w:tc>
        <w:tc>
          <w:tcPr>
            <w:tcW w:w="106.30pt" w:type="dxa"/>
            <w:tcBorders>
              <w:top w:val="nil"/>
              <w:start w:val="nil"/>
              <w:bottom w:val="single" w:sz="4" w:space="0" w:color="auto"/>
              <w:end w:val="single" w:sz="4" w:space="0" w:color="auto"/>
            </w:tcBorders>
            <w:shd w:val="clear" w:color="auto" w:fill="auto"/>
            <w:vAlign w:val="center"/>
            <w:hideMark/>
          </w:tcPr>
          <w:p w14:paraId="42CDFE90"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volleyball</w:t>
            </w:r>
          </w:p>
        </w:tc>
      </w:tr>
      <w:tr w:rsidR="00DC1072" w:rsidRPr="000503E7" w14:paraId="3089309B"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1D928930"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Crutch</w:t>
            </w:r>
          </w:p>
        </w:tc>
        <w:tc>
          <w:tcPr>
            <w:tcW w:w="70.90pt" w:type="dxa"/>
            <w:tcBorders>
              <w:top w:val="nil"/>
              <w:start w:val="nil"/>
              <w:bottom w:val="single" w:sz="4" w:space="0" w:color="auto"/>
              <w:end w:val="single" w:sz="4" w:space="0" w:color="auto"/>
            </w:tcBorders>
            <w:shd w:val="clear" w:color="auto" w:fill="auto"/>
            <w:vAlign w:val="center"/>
            <w:hideMark/>
          </w:tcPr>
          <w:p w14:paraId="19A5AEB6"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perfume</w:t>
            </w:r>
          </w:p>
        </w:tc>
        <w:tc>
          <w:tcPr>
            <w:tcW w:w="106.30pt" w:type="dxa"/>
            <w:tcBorders>
              <w:top w:val="nil"/>
              <w:start w:val="nil"/>
              <w:bottom w:val="single" w:sz="4" w:space="0" w:color="auto"/>
              <w:end w:val="single" w:sz="4" w:space="0" w:color="auto"/>
            </w:tcBorders>
            <w:shd w:val="clear" w:color="auto" w:fill="auto"/>
            <w:vAlign w:val="center"/>
            <w:hideMark/>
          </w:tcPr>
          <w:p w14:paraId="042C3F68"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Waffle iron</w:t>
            </w:r>
          </w:p>
        </w:tc>
      </w:tr>
      <w:tr w:rsidR="00DC1072" w:rsidRPr="000503E7" w14:paraId="4AD0C9FC"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1A1A6A26"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digital clock</w:t>
            </w:r>
          </w:p>
        </w:tc>
        <w:tc>
          <w:tcPr>
            <w:tcW w:w="70.90pt" w:type="dxa"/>
            <w:tcBorders>
              <w:top w:val="nil"/>
              <w:start w:val="nil"/>
              <w:bottom w:val="single" w:sz="4" w:space="0" w:color="auto"/>
              <w:end w:val="single" w:sz="4" w:space="0" w:color="auto"/>
            </w:tcBorders>
            <w:shd w:val="clear" w:color="auto" w:fill="auto"/>
            <w:vAlign w:val="center"/>
            <w:hideMark/>
          </w:tcPr>
          <w:p w14:paraId="0267045B"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piano</w:t>
            </w:r>
          </w:p>
        </w:tc>
        <w:tc>
          <w:tcPr>
            <w:tcW w:w="106.30pt" w:type="dxa"/>
            <w:tcBorders>
              <w:top w:val="nil"/>
              <w:start w:val="nil"/>
              <w:bottom w:val="single" w:sz="4" w:space="0" w:color="auto"/>
              <w:end w:val="single" w:sz="4" w:space="0" w:color="auto"/>
            </w:tcBorders>
            <w:shd w:val="clear" w:color="auto" w:fill="auto"/>
            <w:vAlign w:val="center"/>
            <w:hideMark/>
          </w:tcPr>
          <w:p w14:paraId="451ED4A6"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washer</w:t>
            </w:r>
          </w:p>
        </w:tc>
      </w:tr>
      <w:tr w:rsidR="00DC1072" w:rsidRPr="000503E7" w14:paraId="0C298875"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46E1A5AF"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dining table</w:t>
            </w:r>
          </w:p>
        </w:tc>
        <w:tc>
          <w:tcPr>
            <w:tcW w:w="70.90pt" w:type="dxa"/>
            <w:tcBorders>
              <w:top w:val="nil"/>
              <w:start w:val="nil"/>
              <w:bottom w:val="single" w:sz="4" w:space="0" w:color="auto"/>
              <w:end w:val="single" w:sz="4" w:space="0" w:color="auto"/>
            </w:tcBorders>
            <w:shd w:val="clear" w:color="auto" w:fill="auto"/>
            <w:vAlign w:val="center"/>
            <w:hideMark/>
          </w:tcPr>
          <w:p w14:paraId="599DFBF2"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pizza</w:t>
            </w:r>
          </w:p>
        </w:tc>
        <w:tc>
          <w:tcPr>
            <w:tcW w:w="106.30pt" w:type="dxa"/>
            <w:tcBorders>
              <w:top w:val="nil"/>
              <w:start w:val="nil"/>
              <w:bottom w:val="single" w:sz="4" w:space="0" w:color="auto"/>
              <w:end w:val="single" w:sz="4" w:space="0" w:color="auto"/>
            </w:tcBorders>
            <w:shd w:val="clear" w:color="auto" w:fill="auto"/>
            <w:vAlign w:val="center"/>
            <w:hideMark/>
          </w:tcPr>
          <w:p w14:paraId="1CD756CC"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Water bottle</w:t>
            </w:r>
          </w:p>
        </w:tc>
      </w:tr>
      <w:tr w:rsidR="00DC1072" w:rsidRPr="000503E7" w14:paraId="3EC0C525"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3064BAC2"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dishwasher</w:t>
            </w:r>
          </w:p>
        </w:tc>
        <w:tc>
          <w:tcPr>
            <w:tcW w:w="70.90pt" w:type="dxa"/>
            <w:tcBorders>
              <w:top w:val="nil"/>
              <w:start w:val="nil"/>
              <w:bottom w:val="single" w:sz="4" w:space="0" w:color="auto"/>
              <w:end w:val="single" w:sz="4" w:space="0" w:color="auto"/>
            </w:tcBorders>
            <w:shd w:val="clear" w:color="auto" w:fill="auto"/>
            <w:vAlign w:val="center"/>
            <w:hideMark/>
          </w:tcPr>
          <w:p w14:paraId="235D7E8B"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Plastic bag</w:t>
            </w:r>
          </w:p>
        </w:tc>
        <w:tc>
          <w:tcPr>
            <w:tcW w:w="106.30pt" w:type="dxa"/>
            <w:tcBorders>
              <w:top w:val="nil"/>
              <w:start w:val="nil"/>
              <w:bottom w:val="single" w:sz="4" w:space="0" w:color="auto"/>
              <w:end w:val="single" w:sz="4" w:space="0" w:color="auto"/>
            </w:tcBorders>
            <w:shd w:val="clear" w:color="auto" w:fill="auto"/>
            <w:vAlign w:val="center"/>
            <w:hideMark/>
          </w:tcPr>
          <w:p w14:paraId="54CC5AB5"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Windsor tie</w:t>
            </w:r>
          </w:p>
        </w:tc>
      </w:tr>
      <w:tr w:rsidR="00DC1072" w:rsidRPr="000503E7" w14:paraId="33E96E9F"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0457EBCB"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display</w:t>
            </w:r>
          </w:p>
        </w:tc>
        <w:tc>
          <w:tcPr>
            <w:tcW w:w="70.90pt" w:type="dxa"/>
            <w:tcBorders>
              <w:top w:val="nil"/>
              <w:start w:val="nil"/>
              <w:bottom w:val="single" w:sz="4" w:space="0" w:color="auto"/>
              <w:end w:val="single" w:sz="4" w:space="0" w:color="auto"/>
            </w:tcBorders>
            <w:shd w:val="clear" w:color="auto" w:fill="auto"/>
            <w:vAlign w:val="center"/>
            <w:hideMark/>
          </w:tcPr>
          <w:p w14:paraId="3BFD8BEF"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Plate rack</w:t>
            </w:r>
          </w:p>
        </w:tc>
        <w:tc>
          <w:tcPr>
            <w:tcW w:w="106.30pt" w:type="dxa"/>
            <w:tcBorders>
              <w:top w:val="nil"/>
              <w:start w:val="nil"/>
              <w:bottom w:val="single" w:sz="4" w:space="0" w:color="auto"/>
              <w:end w:val="single" w:sz="4" w:space="0" w:color="auto"/>
            </w:tcBorders>
            <w:shd w:val="clear" w:color="auto" w:fill="auto"/>
            <w:vAlign w:val="center"/>
            <w:hideMark/>
          </w:tcPr>
          <w:p w14:paraId="08EE2AB7"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Wine bottle</w:t>
            </w:r>
          </w:p>
        </w:tc>
      </w:tr>
      <w:tr w:rsidR="00DC1072" w:rsidRPr="000503E7" w14:paraId="79950813" w14:textId="77777777" w:rsidTr="00DC1072">
        <w:trPr>
          <w:trHeight w:val="270"/>
        </w:trPr>
        <w:tc>
          <w:tcPr>
            <w:tcW w:w="63.55pt" w:type="dxa"/>
            <w:tcBorders>
              <w:top w:val="nil"/>
              <w:start w:val="single" w:sz="4" w:space="0" w:color="auto"/>
              <w:bottom w:val="single" w:sz="4" w:space="0" w:color="auto"/>
              <w:end w:val="single" w:sz="4" w:space="0" w:color="auto"/>
            </w:tcBorders>
            <w:shd w:val="clear" w:color="auto" w:fill="auto"/>
            <w:vAlign w:val="center"/>
            <w:hideMark/>
          </w:tcPr>
          <w:p w14:paraId="1D458FD2"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drum</w:t>
            </w:r>
          </w:p>
        </w:tc>
        <w:tc>
          <w:tcPr>
            <w:tcW w:w="70.90pt" w:type="dxa"/>
            <w:tcBorders>
              <w:top w:val="nil"/>
              <w:start w:val="nil"/>
              <w:bottom w:val="single" w:sz="4" w:space="0" w:color="auto"/>
              <w:end w:val="single" w:sz="4" w:space="0" w:color="auto"/>
            </w:tcBorders>
            <w:shd w:val="clear" w:color="auto" w:fill="auto"/>
            <w:vAlign w:val="center"/>
            <w:hideMark/>
          </w:tcPr>
          <w:p w14:paraId="10AB3EC3" w14:textId="77777777" w:rsidR="00DC1072" w:rsidRPr="000503E7" w:rsidRDefault="00DC1072" w:rsidP="00E71406">
            <w:pPr>
              <w:rPr>
                <w:rFonts w:eastAsia="맑은 고딕"/>
                <w:color w:val="000000"/>
                <w:sz w:val="16"/>
                <w:szCs w:val="16"/>
                <w:lang w:eastAsia="ko-KR"/>
              </w:rPr>
            </w:pPr>
            <w:r w:rsidRPr="000503E7">
              <w:rPr>
                <w:rFonts w:eastAsia="맑은 고딕"/>
                <w:color w:val="000000"/>
                <w:sz w:val="16"/>
                <w:szCs w:val="16"/>
                <w:lang w:eastAsia="ko-KR"/>
              </w:rPr>
              <w:t>Pot</w:t>
            </w:r>
          </w:p>
        </w:tc>
        <w:tc>
          <w:tcPr>
            <w:tcW w:w="106.30pt" w:type="dxa"/>
            <w:tcBorders>
              <w:top w:val="nil"/>
              <w:start w:val="nil"/>
              <w:bottom w:val="single" w:sz="4" w:space="0" w:color="auto"/>
              <w:end w:val="single" w:sz="4" w:space="0" w:color="auto"/>
            </w:tcBorders>
            <w:shd w:val="clear" w:color="auto" w:fill="auto"/>
            <w:vAlign w:val="center"/>
            <w:hideMark/>
          </w:tcPr>
          <w:p w14:paraId="14937FA8" w14:textId="77777777" w:rsidR="00DC1072" w:rsidRPr="000503E7" w:rsidRDefault="00DC1072" w:rsidP="00E71406">
            <w:pPr>
              <w:keepNext/>
              <w:rPr>
                <w:rFonts w:eastAsia="맑은 고딕"/>
                <w:color w:val="FF0000"/>
                <w:sz w:val="16"/>
                <w:szCs w:val="16"/>
                <w:lang w:eastAsia="ko-KR"/>
              </w:rPr>
            </w:pPr>
            <w:r w:rsidRPr="000503E7">
              <w:rPr>
                <w:rFonts w:eastAsia="맑은 고딕"/>
                <w:color w:val="FF0000"/>
                <w:sz w:val="16"/>
                <w:szCs w:val="16"/>
                <w:lang w:eastAsia="ko-KR"/>
              </w:rPr>
              <w:t>rock</w:t>
            </w:r>
          </w:p>
        </w:tc>
      </w:tr>
    </w:tbl>
    <w:p w14:paraId="42F84BAD" w14:textId="2ABA177D" w:rsidR="009303D9" w:rsidRDefault="009303D9"/>
    <w:p w14:paraId="4023D1C1" w14:textId="77777777" w:rsidR="00DC1072" w:rsidRPr="005B520E" w:rsidRDefault="00DC1072"/>
    <w:p w14:paraId="42F84BB5" w14:textId="77777777" w:rsidR="009303D9" w:rsidRDefault="009303D9" w:rsidP="00836367">
      <w:pPr>
        <w:pStyle w:val="references"/>
        <w:numPr>
          <w:ilvl w:val="0"/>
          <w:numId w:val="0"/>
        </w:numPr>
        <w:ind w:start="18pt" w:hanging="18pt"/>
      </w:pPr>
    </w:p>
    <w:p w14:paraId="42F84BB6" w14:textId="24E5C376" w:rsidR="00836367" w:rsidRPr="00F96569" w:rsidRDefault="00836367" w:rsidP="008B6524">
      <w:pPr>
        <w:pStyle w:val="references"/>
        <w:numPr>
          <w:ilvl w:val="0"/>
          <w:numId w:val="0"/>
        </w:numPr>
        <w:spacing w:line="12pt" w:lineRule="auto"/>
        <w:ind w:start="18pt" w:hanging="18pt"/>
        <w:jc w:val="center"/>
        <w:rPr>
          <w:rFonts w:eastAsia="SimSun"/>
          <w:b/>
          <w:noProof w:val="0"/>
          <w:color w:val="FF0000"/>
          <w:spacing w:val="-1"/>
          <w:sz w:val="20"/>
          <w:szCs w:val="20"/>
          <w:lang w:val="x-none" w:eastAsia="x-none"/>
        </w:rPr>
        <w:sectPr w:rsidR="00836367" w:rsidRPr="00F96569" w:rsidSect="003B4E04">
          <w:type w:val="continuous"/>
          <w:pgSz w:w="595.30pt" w:h="841.90pt" w:code="9"/>
          <w:pgMar w:top="54pt" w:right="45.35pt" w:bottom="72pt" w:left="45.35pt" w:header="36pt" w:footer="36pt" w:gutter="0pt"/>
          <w:cols w:num="2" w:space="18pt"/>
          <w:docGrid w:linePitch="360"/>
        </w:sectPr>
      </w:pPr>
    </w:p>
    <w:p w14:paraId="42F84BB7" w14:textId="19C4251C" w:rsidR="009303D9" w:rsidRDefault="009303D9" w:rsidP="005B520E"/>
    <w:sectPr w:rsidR="009303D9" w:rsidSect="003B4E04">
      <w:type w:val="continuous"/>
      <w:pgSz w:w="595.30pt" w:h="841.90pt" w:code="9"/>
      <w:pgMar w:top="54pt" w:right="44.65pt" w:bottom="72pt" w:left="44.65pt" w:header="36pt" w:footer="36pt" w:gutter="0pt"/>
      <w:cols w:space="36pt"/>
      <w:docGrid w:linePitch="360"/>
    </w:sectPr>
  </w:body>
</w:document>
</file>

<file path=word/endnotes.xml><?xml version="1.0" encoding="utf-8"?>
<w:endnotes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endnote w:type="separator" w:id="-1">
    <w:p w14:paraId="18D3BFDE" w14:textId="77777777" w:rsidR="006A5000" w:rsidRDefault="006A5000" w:rsidP="001A3B3D">
      <w:r>
        <w:separator/>
      </w:r>
    </w:p>
  </w:endnote>
  <w:endnote w:type="continuationSeparator" w:id="0">
    <w:p w14:paraId="24FA7CB5" w14:textId="77777777" w:rsidR="006A5000" w:rsidRDefault="006A5000"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se="http://schemas.microsoft.com/office/word/2015/wordml/symex" mc:Ignorable="w14 w15 w16se">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003" w:usb1="288F0000" w:usb2="00000016" w:usb3="00000000" w:csb0="00040001" w:csb1="00000000"/>
  </w:font>
  <w:font w:name="MS Mincho">
    <w:altName w:val="Yu Gothic UI"/>
    <w:panose1 w:val="02020609040205080304"/>
    <w:charset w:characterSet="shift_jis"/>
    <w:family w:val="modern"/>
    <w:pitch w:val="fixed"/>
    <w:sig w:usb0="E00002FF" w:usb1="6AC7FDFB" w:usb2="08000012" w:usb3="00000000" w:csb0="0002009F" w:csb1="00000000"/>
  </w:font>
  <w:font w:name="Calibri">
    <w:panose1 w:val="020F0502020204030204"/>
    <w:charset w:characterSet="iso-8859-1"/>
    <w:family w:val="swiss"/>
    <w:pitch w:val="variable"/>
    <w:sig w:usb0="E4002EFF" w:usb1="C000247B" w:usb2="00000009" w:usb3="00000000" w:csb0="000001FF" w:csb1="00000000"/>
  </w:font>
  <w:font w:name="맑은 고딕">
    <w:panose1 w:val="020B0503020000020004"/>
    <w:charset w:characterSet="ks_c-5601-1987"/>
    <w:family w:val="modern"/>
    <w:pitch w:val="variable"/>
    <w:sig w:usb0="9000002F" w:usb1="29D77CFB" w:usb2="00000012" w:usb3="00000000" w:csb0="00080001" w:csb1="00000000"/>
  </w:font>
  <w:font w:name="바탕">
    <w:altName w:val="Batang"/>
    <w:panose1 w:val="02030600000101010101"/>
    <w:charset w:characterSet="ks_c-5601-1987"/>
    <w:family w:val="roman"/>
    <w:pitch w:val="variable"/>
    <w:sig w:usb0="B00002AF" w:usb1="69D77CFB" w:usb2="00000030" w:usb3="00000000" w:csb0="0008009F" w:csb1="00000000"/>
  </w:font>
  <w:font w:name="바탕체">
    <w:panose1 w:val="02030609000101010101"/>
    <w:charset w:characterSet="ks_c-5601-1987"/>
    <w:family w:val="roman"/>
    <w:pitch w:val="fixed"/>
    <w:sig w:usb0="B00002AF" w:usb1="69D77CFB" w:usb2="00000030" w:usb3="00000000" w:csb0="0008009F" w:csb1="00000000"/>
  </w:font>
  <w:font w:name="Cambria Math">
    <w:panose1 w:val="02040503050406030204"/>
    <w:charset w:characterSet="iso-8859-1"/>
    <w:family w:val="roman"/>
    <w:pitch w:val="variable"/>
    <w:sig w:usb0="E00006FF" w:usb1="420024FF" w:usb2="02000000" w:usb3="00000000" w:csb0="0000019F" w:csb1="00000000"/>
  </w:font>
  <w:font w:name="굴림">
    <w:altName w:val="Gulim"/>
    <w:panose1 w:val="020B0600000101010101"/>
    <w:charset w:characterSet="ks_c-5601-1987"/>
    <w:family w:val="modern"/>
    <w:pitch w:val="variable"/>
    <w:sig w:usb0="B00002AF" w:usb1="69D77CFB" w:usb2="00000030" w:usb3="00000000" w:csb0="0008009F" w:csb1="00000000"/>
  </w:font>
  <w:font w:name="DengXian">
    <w:altName w:val="SimSun"/>
    <w:panose1 w:val="02010600030101010101"/>
    <w:charset w:characterSet="GBK"/>
    <w:family w:val="modern"/>
    <w:pitch w:val="fixed"/>
    <w:sig w:usb0="00000001" w:usb1="080E0000" w:usb2="00000010" w:usb3="00000000" w:csb0="00040000" w:csb1="00000000"/>
  </w:font>
  <w:font w:name="Calibri Light">
    <w:panose1 w:val="020F0302020204030204"/>
    <w:charset w:characterSet="iso-8859-1"/>
    <w:family w:val="swiss"/>
    <w:pitch w:val="variable"/>
    <w:sig w:usb0="E4002EFF" w:usb1="C000247B" w:usb2="00000009" w:usb3="00000000" w:csb0="000001FF" w:csb1="00000000"/>
  </w:font>
</w:fonts>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14:paraId="42F84BBE" w14:textId="77777777" w:rsidR="00E71406" w:rsidRPr="006F6D3D" w:rsidRDefault="00E71406" w:rsidP="0056610F">
    <w:pPr>
      <w:pStyle w:val="a5"/>
      <w:jc w:val="start"/>
      <w:rPr>
        <w:sz w:val="16"/>
        <w:szCs w:val="16"/>
      </w:rPr>
    </w:pPr>
    <w:r w:rsidRPr="006F6D3D">
      <w:rPr>
        <w:sz w:val="16"/>
        <w:szCs w:val="16"/>
      </w:rPr>
      <w:t>XXX-X-XXXX-XXXX-X/XX/$XX.00 ©20XX IEEE</w:t>
    </w:r>
  </w:p>
</w:ftr>
</file>

<file path=word/footnotes.xml><?xml version="1.0" encoding="utf-8"?>
<w:footnotes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footnote w:type="separator" w:id="-1">
    <w:p w14:paraId="694804E9" w14:textId="77777777" w:rsidR="006A5000" w:rsidRDefault="006A5000" w:rsidP="001A3B3D">
      <w:r>
        <w:separator/>
      </w:r>
    </w:p>
  </w:footnote>
  <w:footnote w:type="continuationSeparator" w:id="0">
    <w:p w14:paraId="68ED3B35" w14:textId="77777777" w:rsidR="006A5000" w:rsidRDefault="006A5000" w:rsidP="001A3B3D">
      <w:r>
        <w:continuationSeparator/>
      </w:r>
    </w:p>
  </w:footnote>
</w:footnotes>
</file>

<file path=word/numbering.xml><?xml version="1.0" encoding="utf-8"?>
<w:numbering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2" w15:restartNumberingAfterBreak="0">
    <w:nsid w:val="1F204B5C"/>
    <w:multiLevelType w:val="hybridMultilevel"/>
    <w:tmpl w:val="B6FECAC2"/>
    <w:lvl w:ilvl="0" w:tplc="0764EBF0">
      <w:start w:val="1"/>
      <w:numFmt w:val="decimal"/>
      <w:lvlText w:val="%1."/>
      <w:lvlJc w:val="start"/>
      <w:pPr>
        <w:ind w:start="40pt" w:hanging="20pt"/>
      </w:pPr>
    </w:lvl>
    <w:lvl w:ilvl="1" w:tplc="085AE558">
      <w:start w:val="1"/>
      <w:numFmt w:val="lowerLetter"/>
      <w:lvlText w:val="%2."/>
      <w:lvlJc w:val="start"/>
      <w:pPr>
        <w:ind w:start="60pt" w:hanging="20pt"/>
      </w:pPr>
    </w:lvl>
    <w:lvl w:ilvl="2" w:tplc="1DC44F0E">
      <w:start w:val="1"/>
      <w:numFmt w:val="lowerRoman"/>
      <w:lvlText w:val="%3."/>
      <w:lvlJc w:val="end"/>
      <w:pPr>
        <w:ind w:start="80pt" w:hanging="20pt"/>
      </w:pPr>
    </w:lvl>
    <w:lvl w:ilvl="3" w:tplc="3C38BA90">
      <w:start w:val="1"/>
      <w:numFmt w:val="decimal"/>
      <w:lvlText w:val="%4."/>
      <w:lvlJc w:val="start"/>
      <w:pPr>
        <w:ind w:start="100pt" w:hanging="20pt"/>
      </w:pPr>
    </w:lvl>
    <w:lvl w:ilvl="4" w:tplc="DB2A944C">
      <w:start w:val="1"/>
      <w:numFmt w:val="lowerLetter"/>
      <w:lvlText w:val="%5."/>
      <w:lvlJc w:val="start"/>
      <w:pPr>
        <w:ind w:start="120pt" w:hanging="20pt"/>
      </w:pPr>
    </w:lvl>
    <w:lvl w:ilvl="5" w:tplc="CE9E037A">
      <w:start w:val="1"/>
      <w:numFmt w:val="lowerRoman"/>
      <w:lvlText w:val="%6."/>
      <w:lvlJc w:val="end"/>
      <w:pPr>
        <w:ind w:start="140pt" w:hanging="20pt"/>
      </w:pPr>
    </w:lvl>
    <w:lvl w:ilvl="6" w:tplc="D7BA9424">
      <w:start w:val="1"/>
      <w:numFmt w:val="decimal"/>
      <w:lvlText w:val="%7."/>
      <w:lvlJc w:val="start"/>
      <w:pPr>
        <w:ind w:start="160pt" w:hanging="20pt"/>
      </w:pPr>
    </w:lvl>
    <w:lvl w:ilvl="7" w:tplc="8D706ACE">
      <w:start w:val="1"/>
      <w:numFmt w:val="lowerLetter"/>
      <w:lvlText w:val="%8."/>
      <w:lvlJc w:val="start"/>
      <w:pPr>
        <w:ind w:start="180pt" w:hanging="20pt"/>
      </w:pPr>
    </w:lvl>
    <w:lvl w:ilvl="8" w:tplc="D7E86428">
      <w:start w:val="1"/>
      <w:numFmt w:val="lowerRoman"/>
      <w:lvlText w:val="%9."/>
      <w:lvlJc w:val="end"/>
      <w:pPr>
        <w:ind w:start="200pt" w:hanging="20pt"/>
      </w:pPr>
    </w:lvl>
  </w:abstractNum>
  <w:abstractNum w:abstractNumId="13"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4"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5"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6"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7" w15:restartNumberingAfterBreak="0">
    <w:nsid w:val="4189603E"/>
    <w:multiLevelType w:val="multilevel"/>
    <w:tmpl w:val="0AB06E12"/>
    <w:lvl w:ilvl="0">
      <w:start w:val="1"/>
      <w:numFmt w:val="upperRoman"/>
      <w:pStyle w:val="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8"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9"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20"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1"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abstractNum w:abstractNumId="22" w15:restartNumberingAfterBreak="0">
    <w:nsid w:val="6F154652"/>
    <w:multiLevelType w:val="hybridMultilevel"/>
    <w:tmpl w:val="F21CA5EE"/>
    <w:lvl w:ilvl="0" w:tplc="9A4E23FE">
      <w:start w:val="1"/>
      <w:numFmt w:val="decimal"/>
      <w:lvlText w:val="[%1]"/>
      <w:lvlJc w:val="start"/>
      <w:pPr>
        <w:ind w:start="39.25pt" w:hanging="18pt"/>
      </w:pPr>
      <w:rPr>
        <w:rFonts w:hint="default"/>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num w:numId="1">
    <w:abstractNumId w:val="15"/>
  </w:num>
  <w:num w:numId="2">
    <w:abstractNumId w:val="20"/>
  </w:num>
  <w:num w:numId="3">
    <w:abstractNumId w:val="14"/>
  </w:num>
  <w:num w:numId="4">
    <w:abstractNumId w:val="17"/>
  </w:num>
  <w:num w:numId="5">
    <w:abstractNumId w:val="17"/>
  </w:num>
  <w:num w:numId="6">
    <w:abstractNumId w:val="17"/>
  </w:num>
  <w:num w:numId="7">
    <w:abstractNumId w:val="17"/>
  </w:num>
  <w:num w:numId="8">
    <w:abstractNumId w:val="19"/>
  </w:num>
  <w:num w:numId="9">
    <w:abstractNumId w:val="21"/>
  </w:num>
  <w:num w:numId="10">
    <w:abstractNumId w:val="16"/>
  </w:num>
  <w:num w:numId="11">
    <w:abstractNumId w:val="13"/>
  </w:num>
  <w:num w:numId="12">
    <w:abstractNumId w:val="11"/>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8"/>
  </w:num>
  <w:num w:numId="25">
    <w:abstractNumId w:val="12"/>
  </w:num>
  <w:num w:numId="26">
    <w:abstractNumId w:val="22"/>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D9"/>
    <w:rsid w:val="00033E49"/>
    <w:rsid w:val="0004781E"/>
    <w:rsid w:val="0008758A"/>
    <w:rsid w:val="000C1E68"/>
    <w:rsid w:val="0014076D"/>
    <w:rsid w:val="001A2EFD"/>
    <w:rsid w:val="001A3B3D"/>
    <w:rsid w:val="001A7F7B"/>
    <w:rsid w:val="001B67DC"/>
    <w:rsid w:val="002106AD"/>
    <w:rsid w:val="002254A9"/>
    <w:rsid w:val="00233D97"/>
    <w:rsid w:val="002347A2"/>
    <w:rsid w:val="00240EFA"/>
    <w:rsid w:val="002850E3"/>
    <w:rsid w:val="00316B4E"/>
    <w:rsid w:val="003311D8"/>
    <w:rsid w:val="00354FCF"/>
    <w:rsid w:val="003A19E2"/>
    <w:rsid w:val="003B2B40"/>
    <w:rsid w:val="003B4E04"/>
    <w:rsid w:val="003D3822"/>
    <w:rsid w:val="003F5A08"/>
    <w:rsid w:val="00420716"/>
    <w:rsid w:val="004325FB"/>
    <w:rsid w:val="004432BA"/>
    <w:rsid w:val="0044407E"/>
    <w:rsid w:val="00447BB9"/>
    <w:rsid w:val="0046031D"/>
    <w:rsid w:val="00473AC9"/>
    <w:rsid w:val="004D72B5"/>
    <w:rsid w:val="004F46A4"/>
    <w:rsid w:val="00551B7F"/>
    <w:rsid w:val="005569F8"/>
    <w:rsid w:val="0056610F"/>
    <w:rsid w:val="00575BCA"/>
    <w:rsid w:val="005B0344"/>
    <w:rsid w:val="005B520E"/>
    <w:rsid w:val="005E2800"/>
    <w:rsid w:val="005E2A6D"/>
    <w:rsid w:val="00605825"/>
    <w:rsid w:val="00630950"/>
    <w:rsid w:val="00645D22"/>
    <w:rsid w:val="00651A08"/>
    <w:rsid w:val="00654204"/>
    <w:rsid w:val="00670434"/>
    <w:rsid w:val="006A5000"/>
    <w:rsid w:val="006B6B66"/>
    <w:rsid w:val="006F6D3D"/>
    <w:rsid w:val="00715BEA"/>
    <w:rsid w:val="00740EEA"/>
    <w:rsid w:val="0077361A"/>
    <w:rsid w:val="00794804"/>
    <w:rsid w:val="007B33F1"/>
    <w:rsid w:val="007B6DDA"/>
    <w:rsid w:val="007C0308"/>
    <w:rsid w:val="007C2FF2"/>
    <w:rsid w:val="007D6232"/>
    <w:rsid w:val="007F1F99"/>
    <w:rsid w:val="007F768F"/>
    <w:rsid w:val="0080791D"/>
    <w:rsid w:val="0081452D"/>
    <w:rsid w:val="00836367"/>
    <w:rsid w:val="00867C6D"/>
    <w:rsid w:val="00873603"/>
    <w:rsid w:val="008A2C7D"/>
    <w:rsid w:val="008B6524"/>
    <w:rsid w:val="008C4B23"/>
    <w:rsid w:val="008F6E2C"/>
    <w:rsid w:val="009303D9"/>
    <w:rsid w:val="00933C64"/>
    <w:rsid w:val="00972203"/>
    <w:rsid w:val="0097771B"/>
    <w:rsid w:val="009D343F"/>
    <w:rsid w:val="009F1D79"/>
    <w:rsid w:val="00A059B3"/>
    <w:rsid w:val="00A31F4A"/>
    <w:rsid w:val="00A55E26"/>
    <w:rsid w:val="00AE3409"/>
    <w:rsid w:val="00B11A60"/>
    <w:rsid w:val="00B22613"/>
    <w:rsid w:val="00B33CE1"/>
    <w:rsid w:val="00B44A76"/>
    <w:rsid w:val="00B61034"/>
    <w:rsid w:val="00B768D1"/>
    <w:rsid w:val="00BA1025"/>
    <w:rsid w:val="00BC3420"/>
    <w:rsid w:val="00BD670B"/>
    <w:rsid w:val="00BE7D3C"/>
    <w:rsid w:val="00BF5FF6"/>
    <w:rsid w:val="00C0207F"/>
    <w:rsid w:val="00C06FA7"/>
    <w:rsid w:val="00C16117"/>
    <w:rsid w:val="00C3075A"/>
    <w:rsid w:val="00C919A4"/>
    <w:rsid w:val="00CA4392"/>
    <w:rsid w:val="00CC393F"/>
    <w:rsid w:val="00D2176E"/>
    <w:rsid w:val="00D632BE"/>
    <w:rsid w:val="00D72D06"/>
    <w:rsid w:val="00D7522C"/>
    <w:rsid w:val="00D7536F"/>
    <w:rsid w:val="00D76668"/>
    <w:rsid w:val="00DC1072"/>
    <w:rsid w:val="00DD1F55"/>
    <w:rsid w:val="00E07383"/>
    <w:rsid w:val="00E165BC"/>
    <w:rsid w:val="00E25643"/>
    <w:rsid w:val="00E61E12"/>
    <w:rsid w:val="00E71406"/>
    <w:rsid w:val="00E7596C"/>
    <w:rsid w:val="00E878F2"/>
    <w:rsid w:val="00ED0149"/>
    <w:rsid w:val="00ED6CE9"/>
    <w:rsid w:val="00EE76EC"/>
    <w:rsid w:val="00EF7DE3"/>
    <w:rsid w:val="00F03103"/>
    <w:rsid w:val="00F271DE"/>
    <w:rsid w:val="00F319EF"/>
    <w:rsid w:val="00F627DA"/>
    <w:rsid w:val="00F7288F"/>
    <w:rsid w:val="00F847A6"/>
    <w:rsid w:val="00F9441B"/>
    <w:rsid w:val="00FA4C32"/>
    <w:rsid w:val="00FE711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42F84B55"/>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11D8"/>
    <w:pPr>
      <w:jc w:val="center"/>
    </w:pPr>
  </w:style>
  <w:style w:type="paragraph" w:styleId="1">
    <w:name w:val="heading 1"/>
    <w:basedOn w:val="a"/>
    <w:next w:val="a"/>
    <w:link w:val="1Char"/>
    <w:qFormat/>
    <w:rsid w:val="006B6B66"/>
    <w:pPr>
      <w:keepNext/>
      <w:keepLines/>
      <w:numPr>
        <w:numId w:val="4"/>
      </w:numPr>
      <w:tabs>
        <w:tab w:val="start" w:pos="10.80pt"/>
      </w:tabs>
      <w:spacing w:before="8pt" w:after="4pt"/>
      <w:ind w:firstLine="0pt"/>
      <w:outlineLvl w:val="0"/>
    </w:pPr>
    <w:rPr>
      <w:smallCaps/>
      <w:noProof/>
    </w:rPr>
  </w:style>
  <w:style w:type="paragraph" w:styleId="2">
    <w:name w:val="heading 2"/>
    <w:basedOn w:val="a"/>
    <w:next w:val="a"/>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3">
    <w:name w:val="heading 3"/>
    <w:basedOn w:val="a"/>
    <w:next w:val="a"/>
    <w:qFormat/>
    <w:rsid w:val="00794804"/>
    <w:pPr>
      <w:numPr>
        <w:ilvl w:val="2"/>
        <w:numId w:val="4"/>
      </w:numPr>
      <w:spacing w:line="12pt" w:lineRule="exact"/>
      <w:ind w:firstLine="14.40pt"/>
      <w:jc w:val="both"/>
      <w:outlineLvl w:val="2"/>
    </w:pPr>
    <w:rPr>
      <w:i/>
      <w:iCs/>
      <w:noProof/>
    </w:rPr>
  </w:style>
  <w:style w:type="paragraph" w:styleId="4">
    <w:name w:val="heading 4"/>
    <w:basedOn w:val="a"/>
    <w:next w:val="a"/>
    <w:link w:val="4Char"/>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5">
    <w:name w:val="heading 5"/>
    <w:basedOn w:val="a"/>
    <w:next w:val="a"/>
    <w:qFormat/>
    <w:pPr>
      <w:tabs>
        <w:tab w:val="start" w:pos="18pt"/>
      </w:tabs>
      <w:spacing w:before="8pt" w:after="4pt"/>
      <w:outlineLvl w:val="4"/>
    </w:pPr>
    <w:rPr>
      <w:smallCaps/>
      <w:noProof/>
    </w:rPr>
  </w:style>
  <w:style w:type="character" w:default="1" w:styleId="a0">
    <w:name w:val="Default Paragraph Font"/>
    <w:uiPriority w:val="1"/>
    <w:semiHidden/>
    <w:unhideWhenUsed/>
  </w:style>
  <w:style w:type="table" w:default="1" w:styleId="a1">
    <w:name w:val="Normal Table"/>
    <w:uiPriority w:val="99"/>
    <w:semiHidden/>
    <w:unhideWhenUsed/>
    <w:tblPr>
      <w:tblInd w:w="0pt" w:type="dxa"/>
      <w:tblCellMar>
        <w:top w:w="0pt" w:type="dxa"/>
        <w:start w:w="5.40pt" w:type="dxa"/>
        <w:bottom w:w="0pt" w:type="dxa"/>
        <w:end w:w="5.40pt" w:type="dxa"/>
      </w:tblCellMar>
    </w:tblPr>
  </w:style>
  <w:style w:type="numbering" w:default="1" w:styleId="a2">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a3">
    <w:name w:val="Body Text"/>
    <w:basedOn w:val="a"/>
    <w:link w:val="Char"/>
    <w:rsid w:val="00E7596C"/>
    <w:pPr>
      <w:tabs>
        <w:tab w:val="start" w:pos="14.40pt"/>
      </w:tabs>
      <w:spacing w:after="6pt" w:line="11.40pt" w:lineRule="auto"/>
      <w:ind w:firstLine="14.40pt"/>
      <w:jc w:val="both"/>
    </w:pPr>
    <w:rPr>
      <w:spacing w:val="-1"/>
      <w:lang w:val="x-none" w:eastAsia="x-none"/>
    </w:rPr>
  </w:style>
  <w:style w:type="character" w:customStyle="1" w:styleId="Char">
    <w:name w:val="본문 Char"/>
    <w:link w:val="a3"/>
    <w:rsid w:val="00E7596C"/>
    <w:rPr>
      <w:spacing w:val="-1"/>
      <w:lang w:val="x-none" w:eastAsia="x-none"/>
    </w:rPr>
  </w:style>
  <w:style w:type="paragraph" w:customStyle="1" w:styleId="bulletlist">
    <w:name w:val="bullet list"/>
    <w:basedOn w:val="a3"/>
    <w:rsid w:val="001B67DC"/>
    <w:pPr>
      <w:numPr>
        <w:numId w:val="1"/>
      </w:numPr>
      <w:tabs>
        <w:tab w:val="clear" w:pos="32.40pt"/>
      </w:tabs>
      <w:ind w:start="28.80pt" w:hanging="14.40pt"/>
    </w:pPr>
  </w:style>
  <w:style w:type="paragraph" w:customStyle="1" w:styleId="equation">
    <w:name w:val="equation"/>
    <w:basedOn w:val="a"/>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a"/>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a4">
    <w:name w:val="header"/>
    <w:basedOn w:val="a"/>
    <w:link w:val="Char0"/>
    <w:rsid w:val="001A3B3D"/>
    <w:pPr>
      <w:tabs>
        <w:tab w:val="center" w:pos="234pt"/>
        <w:tab w:val="end" w:pos="468pt"/>
      </w:tabs>
    </w:pPr>
  </w:style>
  <w:style w:type="character" w:customStyle="1" w:styleId="Char0">
    <w:name w:val="머리글 Char"/>
    <w:basedOn w:val="a0"/>
    <w:link w:val="a4"/>
    <w:rsid w:val="001A3B3D"/>
  </w:style>
  <w:style w:type="paragraph" w:styleId="a5">
    <w:name w:val="footer"/>
    <w:basedOn w:val="a"/>
    <w:link w:val="Char1"/>
    <w:rsid w:val="001A3B3D"/>
    <w:pPr>
      <w:tabs>
        <w:tab w:val="center" w:pos="234pt"/>
        <w:tab w:val="end" w:pos="468pt"/>
      </w:tabs>
    </w:pPr>
  </w:style>
  <w:style w:type="character" w:customStyle="1" w:styleId="Char1">
    <w:name w:val="바닥글 Char"/>
    <w:basedOn w:val="a0"/>
    <w:link w:val="a5"/>
    <w:rsid w:val="001A3B3D"/>
  </w:style>
  <w:style w:type="paragraph" w:styleId="a6">
    <w:name w:val="caption"/>
    <w:basedOn w:val="a"/>
    <w:next w:val="a"/>
    <w:uiPriority w:val="35"/>
    <w:unhideWhenUsed/>
    <w:qFormat/>
    <w:rsid w:val="003311D8"/>
    <w:pPr>
      <w:spacing w:after="10pt"/>
      <w:ind w:firstLine="14.45pt"/>
      <w:jc w:val="both"/>
    </w:pPr>
    <w:rPr>
      <w:rFonts w:asciiTheme="minorHAnsi" w:eastAsiaTheme="minorEastAsia" w:hAnsiTheme="minorHAnsi" w:cstheme="minorBidi"/>
      <w:i/>
      <w:iCs/>
      <w:color w:val="44546A" w:themeColor="text2"/>
      <w:sz w:val="18"/>
      <w:szCs w:val="18"/>
      <w:lang w:eastAsia="zh-CN"/>
    </w:rPr>
  </w:style>
  <w:style w:type="table" w:styleId="a7">
    <w:name w:val="Table Grid"/>
    <w:basedOn w:val="a1"/>
    <w:uiPriority w:val="59"/>
    <w:rsid w:val="003311D8"/>
    <w:pPr>
      <w:ind w:firstLine="14.45pt"/>
      <w:jc w:val="both"/>
    </w:pPr>
    <w:rPr>
      <w:rFonts w:asciiTheme="minorHAnsi" w:eastAsiaTheme="minorEastAsia" w:hAnsiTheme="minorHAnsi" w:cstheme="minorBidi"/>
      <w:sz w:val="22"/>
      <w:szCs w:val="22"/>
      <w:lang w:eastAsia="zh-CN"/>
    </w:rPr>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character" w:customStyle="1" w:styleId="4Char">
    <w:name w:val="제목 4 Char"/>
    <w:basedOn w:val="a0"/>
    <w:link w:val="4"/>
    <w:rsid w:val="003311D8"/>
    <w:rPr>
      <w:i/>
      <w:iCs/>
      <w:noProof/>
    </w:rPr>
  </w:style>
  <w:style w:type="paragraph" w:styleId="a8">
    <w:name w:val="List Paragraph"/>
    <w:basedOn w:val="a"/>
    <w:uiPriority w:val="34"/>
    <w:qFormat/>
    <w:rsid w:val="00A55E26"/>
    <w:pPr>
      <w:spacing w:after="6pt"/>
      <w:ind w:start="36pt" w:firstLine="14.45pt"/>
      <w:contextualSpacing/>
      <w:jc w:val="both"/>
    </w:pPr>
    <w:rPr>
      <w:rFonts w:asciiTheme="minorHAnsi" w:eastAsiaTheme="minorEastAsia" w:hAnsiTheme="minorHAnsi" w:cstheme="minorBidi"/>
      <w:sz w:val="22"/>
      <w:szCs w:val="22"/>
      <w:lang w:eastAsia="zh-CN"/>
    </w:rPr>
  </w:style>
  <w:style w:type="character" w:styleId="a9">
    <w:name w:val="Hyperlink"/>
    <w:basedOn w:val="a0"/>
    <w:uiPriority w:val="99"/>
    <w:unhideWhenUsed/>
    <w:rsid w:val="00DC1072"/>
    <w:rPr>
      <w:color w:val="0563C1" w:themeColor="hyperlink"/>
      <w:u w:val="single"/>
    </w:rPr>
  </w:style>
  <w:style w:type="character" w:styleId="aa">
    <w:name w:val="Emphasis"/>
    <w:basedOn w:val="a0"/>
    <w:uiPriority w:val="20"/>
    <w:qFormat/>
    <w:rsid w:val="00DC1072"/>
    <w:rPr>
      <w:i/>
      <w:iCs/>
    </w:rPr>
  </w:style>
  <w:style w:type="character" w:customStyle="1" w:styleId="1Char">
    <w:name w:val="제목 1 Char"/>
    <w:basedOn w:val="a0"/>
    <w:link w:val="1"/>
    <w:rsid w:val="00DC1072"/>
    <w:rPr>
      <w:smallCaps/>
      <w:noProof/>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purl.oclc.org/ooxml/officeDocument/relationships/image" Target="media/image2.jpg"/><Relationship Id="rId18" Type="http://purl.oclc.org/ooxml/officeDocument/relationships/image" Target="media/image7.jpeg"/><Relationship Id="rId26" Type="http://purl.oclc.org/ooxml/officeDocument/relationships/image" Target="media/image15.jpeg"/><Relationship Id="rId39" Type="http://purl.oclc.org/ooxml/officeDocument/relationships/image" Target="media/image28.png"/><Relationship Id="rId21" Type="http://purl.oclc.org/ooxml/officeDocument/relationships/image" Target="media/image10.png"/><Relationship Id="rId34" Type="http://purl.oclc.org/ooxml/officeDocument/relationships/image" Target="media/image23.png"/><Relationship Id="rId42" Type="http://purl.oclc.org/ooxml/officeDocument/relationships/image" Target="media/image31.png"/><Relationship Id="rId47" Type="http://purl.oclc.org/ooxml/officeDocument/relationships/image" Target="media/image36.png"/><Relationship Id="rId50" Type="http://purl.oclc.org/ooxml/officeDocument/relationships/image" Target="media/image39.png"/><Relationship Id="rId7" Type="http://purl.oclc.org/ooxml/officeDocument/relationships/settings" Target="settings.xml"/><Relationship Id="rId2" Type="http://purl.oclc.org/ooxml/officeDocument/relationships/customXml" Target="../customXml/item2.xml"/><Relationship Id="rId16" Type="http://purl.oclc.org/ooxml/officeDocument/relationships/image" Target="media/image5.png"/><Relationship Id="rId29" Type="http://purl.oclc.org/ooxml/officeDocument/relationships/image" Target="media/image18.jpeg"/><Relationship Id="rId11" Type="http://purl.oclc.org/ooxml/officeDocument/relationships/footer" Target="footer1.xml"/><Relationship Id="rId24" Type="http://purl.oclc.org/ooxml/officeDocument/relationships/image" Target="media/image13.jpeg"/><Relationship Id="rId32" Type="http://purl.oclc.org/ooxml/officeDocument/relationships/image" Target="media/image21.jpeg"/><Relationship Id="rId37" Type="http://purl.oclc.org/ooxml/officeDocument/relationships/image" Target="media/image26.png"/><Relationship Id="rId40" Type="http://purl.oclc.org/ooxml/officeDocument/relationships/image" Target="media/image29.png"/><Relationship Id="rId45" Type="http://purl.oclc.org/ooxml/officeDocument/relationships/image" Target="media/image34.png"/><Relationship Id="rId53" Type="http://purl.oclc.org/ooxml/officeDocument/relationships/fontTable" Target="fontTable.xml"/><Relationship Id="rId5" Type="http://purl.oclc.org/ooxml/officeDocument/relationships/numbering" Target="numbering.xml"/><Relationship Id="rId10" Type="http://purl.oclc.org/ooxml/officeDocument/relationships/endnotes" Target="endnotes.xml"/><Relationship Id="rId19" Type="http://purl.oclc.org/ooxml/officeDocument/relationships/image" Target="media/image8.png"/><Relationship Id="rId31" Type="http://purl.oclc.org/ooxml/officeDocument/relationships/image" Target="media/image20.jpeg"/><Relationship Id="rId44" Type="http://purl.oclc.org/ooxml/officeDocument/relationships/image" Target="media/image33.png"/><Relationship Id="rId52" Type="http://purl.oclc.org/ooxml/officeDocument/relationships/image" Target="media/image41.png"/><Relationship Id="rId4" Type="http://purl.oclc.org/ooxml/officeDocument/relationships/customXml" Target="../customXml/item4.xml"/><Relationship Id="rId9" Type="http://purl.oclc.org/ooxml/officeDocument/relationships/footnotes" Target="footnotes.xml"/><Relationship Id="rId14" Type="http://purl.oclc.org/ooxml/officeDocument/relationships/image" Target="media/image3.png"/><Relationship Id="rId22" Type="http://purl.oclc.org/ooxml/officeDocument/relationships/image" Target="media/image11.jpeg"/><Relationship Id="rId27" Type="http://purl.oclc.org/ooxml/officeDocument/relationships/image" Target="media/image16.jpeg"/><Relationship Id="rId30" Type="http://purl.oclc.org/ooxml/officeDocument/relationships/image" Target="media/image19.jpeg"/><Relationship Id="rId35" Type="http://purl.oclc.org/ooxml/officeDocument/relationships/image" Target="media/image24.png"/><Relationship Id="rId43" Type="http://purl.oclc.org/ooxml/officeDocument/relationships/image" Target="media/image32.png"/><Relationship Id="rId48" Type="http://purl.oclc.org/ooxml/officeDocument/relationships/image" Target="media/image37.png"/><Relationship Id="rId8" Type="http://purl.oclc.org/ooxml/officeDocument/relationships/webSettings" Target="webSettings.xml"/><Relationship Id="rId51" Type="http://purl.oclc.org/ooxml/officeDocument/relationships/image" Target="media/image40.png"/><Relationship Id="rId3" Type="http://purl.oclc.org/ooxml/officeDocument/relationships/customXml" Target="../customXml/item3.xml"/><Relationship Id="rId12" Type="http://purl.oclc.org/ooxml/officeDocument/relationships/image" Target="media/image1.png"/><Relationship Id="rId17" Type="http://purl.oclc.org/ooxml/officeDocument/relationships/image" Target="media/image6.jpeg"/><Relationship Id="rId25" Type="http://purl.oclc.org/ooxml/officeDocument/relationships/image" Target="media/image14.jpeg"/><Relationship Id="rId33" Type="http://purl.oclc.org/ooxml/officeDocument/relationships/image" Target="media/image22.jpeg"/><Relationship Id="rId38" Type="http://purl.oclc.org/ooxml/officeDocument/relationships/image" Target="media/image27.png"/><Relationship Id="rId46" Type="http://purl.oclc.org/ooxml/officeDocument/relationships/image" Target="media/image35.png"/><Relationship Id="rId20" Type="http://purl.oclc.org/ooxml/officeDocument/relationships/image" Target="media/image9.png"/><Relationship Id="rId41" Type="http://purl.oclc.org/ooxml/officeDocument/relationships/image" Target="media/image30.png"/><Relationship Id="rId54" Type="http://purl.oclc.org/ooxml/officeDocument/relationships/theme" Target="theme/theme1.xml"/><Relationship Id="rId1" Type="http://purl.oclc.org/ooxml/officeDocument/relationships/customXml" Target="../customXml/item1.xml"/><Relationship Id="rId6" Type="http://purl.oclc.org/ooxml/officeDocument/relationships/styles" Target="styles.xml"/><Relationship Id="rId15" Type="http://purl.oclc.org/ooxml/officeDocument/relationships/image" Target="media/image4.png"/><Relationship Id="rId23" Type="http://purl.oclc.org/ooxml/officeDocument/relationships/image" Target="media/image12.png"/><Relationship Id="rId28" Type="http://purl.oclc.org/ooxml/officeDocument/relationships/image" Target="media/image17.jpeg"/><Relationship Id="rId36" Type="http://purl.oclc.org/ooxml/officeDocument/relationships/image" Target="media/image25.png"/><Relationship Id="rId49" Type="http://purl.oclc.org/ooxml/officeDocument/relationships/image" Target="media/image38.png"/></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_rels/item2.xml.rels><?xml version="1.0" encoding="UTF-8" standalone="yes"?>
<Relationships xmlns="http://schemas.openxmlformats.org/package/2006/relationships"><Relationship Id="rId1" Type="http://purl.oclc.org/ooxml/officeDocument/relationships/customXmlProps" Target="itemProps2.xml"/></Relationships>
</file>

<file path=customXml/_rels/item3.xml.rels><?xml version="1.0" encoding="UTF-8" standalone="yes"?>
<Relationships xmlns="http://schemas.openxmlformats.org/package/2006/relationships"><Relationship Id="rId1" Type="http://purl.oclc.org/ooxml/officeDocument/relationships/customXmlProps" Target="itemProps3.xml"/></Relationships>
</file>

<file path=customXml/_rels/item4.xml.rels><?xml version="1.0" encoding="UTF-8" standalone="yes"?>
<Relationships xmlns="http://schemas.openxmlformats.org/package/2006/relationships"><Relationship Id="rId1" Type="http://purl.oclc.org/ooxml/officeDocument/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문서" ma:contentTypeID="0x0101003FD165FF36E943499CD63C3AA3480BFE" ma:contentTypeVersion="13" ma:contentTypeDescription="새 문서를 만듭니다." ma:contentTypeScope="" ma:versionID="5653ecb811f49da13bd4208ecc29ef25">
  <xsd:schema xmlns:xsd="http://www.w3.org/2001/XMLSchema" xmlns:xs="http://www.w3.org/2001/XMLSchema" xmlns:p="http://schemas.microsoft.com/office/2006/metadata/properties" xmlns:ns3="e1f87020-ee82-43cf-88f8-e66006ee1b08" xmlns:ns4="a1d12588-a077-4f41-835a-29976bd45705" targetNamespace="http://schemas.microsoft.com/office/2006/metadata/properties" ma:root="true" ma:fieldsID="d96de608886ffe14c738edea03b81f73" ns3:_="" ns4:_="">
    <xsd:import namespace="e1f87020-ee82-43cf-88f8-e66006ee1b08"/>
    <xsd:import namespace="a1d12588-a077-4f41-835a-29976bd4570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f87020-ee82-43cf-88f8-e66006ee1b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d12588-a077-4f41-835a-29976bd45705" elementFormDefault="qualified">
    <xsd:import namespace="http://schemas.microsoft.com/office/2006/documentManagement/types"/>
    <xsd:import namespace="http://schemas.microsoft.com/office/infopath/2007/PartnerControls"/>
    <xsd:element name="SharedWithUsers" ma:index="14" nillable="true" ma:displayName="공유 대상"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세부 정보 공유" ma:internalName="SharedWithDetails" ma:readOnly="true">
      <xsd:simpleType>
        <xsd:restriction base="dms:Note">
          <xsd:maxLength value="255"/>
        </xsd:restriction>
      </xsd:simpleType>
    </xsd:element>
    <xsd:element name="SharingHintHash" ma:index="16" nillable="true" ma:displayName="힌트 해시 공유"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3F8AF7C0-B91A-4715-B186-16383B57F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f87020-ee82-43cf-88f8-e66006ee1b08"/>
    <ds:schemaRef ds:uri="a1d12588-a077-4f41-835a-29976bd457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purl.oclc.org/ooxml/officeDocument/customXml" ds:itemID="{01821099-64DA-4944-B256-AB94B0696E2E}">
  <ds:schemaRefs>
    <ds:schemaRef ds:uri="http://schemas.microsoft.com/sharepoint/v3/contenttype/forms"/>
  </ds:schemaRefs>
</ds:datastoreItem>
</file>

<file path=customXml/itemProps3.xml><?xml version="1.0" encoding="utf-8"?>
<ds:datastoreItem xmlns:ds="http://purl.oclc.org/ooxml/officeDocument/customXml" ds:itemID="{67688419-8292-49EB-A4EC-8B622C7A29E9}">
  <ds:schemaRefs>
    <ds:schemaRef ds:uri="http://schemas.microsoft.com/office/2006/metadata/properties"/>
    <ds:schemaRef ds:uri="http://schemas.microsoft.com/office/infopath/2007/PartnerControls"/>
  </ds:schemaRefs>
</ds:datastoreItem>
</file>

<file path=customXml/itemProps4.xml><?xml version="1.0" encoding="utf-8"?>
<ds:datastoreItem xmlns:ds="http://purl.oclc.org/ooxml/officeDocument/customXml" ds:itemID="{FF5146DD-258E-4837-9264-D0A3D3928C68}">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216</TotalTime>
  <Pages>10</Pages>
  <Words>6605</Words>
  <Characters>37654</Characters>
  <Application>Microsoft Office Word</Application>
  <DocSecurity>0</DocSecurity>
  <Lines>313</Lines>
  <Paragraphs>88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44171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Na Bokyun</cp:lastModifiedBy>
  <cp:revision>16</cp:revision>
  <cp:lastPrinted>2020-09-04T15:05:00Z</cp:lastPrinted>
  <dcterms:created xsi:type="dcterms:W3CDTF">2020-09-04T11:13:00Z</dcterms:created>
  <dcterms:modified xsi:type="dcterms:W3CDTF">2020-09-04T15:06:00Z</dcterms:modified>
</cp:coreProperties>
</file>

<file path=docProps/custom.xml><?xml version="1.0" encoding="utf-8"?>
<Properties xmlns="http://purl.oclc.org/ooxml/officeDocument/customProperties" xmlns:vt="http://purl.oclc.org/ooxml/officeDocument/docPropsVTypes">
  <property fmtid="{D5CDD505-2E9C-101B-9397-08002B2CF9AE}" pid="2" name="ContentTypeId">
    <vt:lpwstr>0x0101003FD165FF36E943499CD63C3AA3480BFE</vt:lpwstr>
  </property>
</Properties>
</file>